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DE77E" w14:textId="5E2E59A3" w:rsidR="00215B7A" w:rsidRPr="008314BA" w:rsidRDefault="00E358B5" w:rsidP="006C2378">
      <w:pPr>
        <w:ind w:left="2940" w:hanging="2940"/>
        <w:rPr>
          <w:rFonts w:cstheme="minorHAnsi"/>
          <w:b/>
          <w:bCs/>
          <w:sz w:val="40"/>
          <w:szCs w:val="40"/>
        </w:rPr>
      </w:pPr>
      <w:r>
        <w:rPr>
          <w:b/>
          <w:bCs/>
          <w:noProof/>
          <w:sz w:val="28"/>
          <w:szCs w:val="28"/>
        </w:rPr>
        <w:drawing>
          <wp:inline distT="0" distB="0" distL="0" distR="0" wp14:anchorId="3F360383" wp14:editId="07161446">
            <wp:extent cx="1625600" cy="1625600"/>
            <wp:effectExtent l="0" t="0" r="0" b="0"/>
            <wp:docPr id="1" name="Picture 1" descr="A picture containing text,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la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625600" cy="1625600"/>
                    </a:xfrm>
                    <a:prstGeom prst="rect">
                      <a:avLst/>
                    </a:prstGeom>
                  </pic:spPr>
                </pic:pic>
              </a:graphicData>
            </a:graphic>
          </wp:inline>
        </w:drawing>
      </w:r>
      <w:r w:rsidR="005437FA">
        <w:rPr>
          <w:b/>
          <w:bCs/>
          <w:sz w:val="28"/>
          <w:szCs w:val="28"/>
        </w:rPr>
        <w:t xml:space="preserve">   </w:t>
      </w:r>
      <w:r w:rsidR="00215B7A" w:rsidRPr="008314BA">
        <w:rPr>
          <w:rFonts w:eastAsia="Times New Roman" w:cstheme="minorHAnsi"/>
          <w:b/>
          <w:bCs/>
          <w:kern w:val="28"/>
          <w:sz w:val="40"/>
          <w:szCs w:val="40"/>
          <w:lang w:val="en-US"/>
        </w:rPr>
        <w:t>JOB DESCRIPTION</w:t>
      </w:r>
      <w:r w:rsidR="00F64D7F" w:rsidRPr="008314BA">
        <w:rPr>
          <w:rFonts w:eastAsia="Times New Roman" w:cstheme="minorHAnsi"/>
          <w:b/>
          <w:bCs/>
          <w:kern w:val="28"/>
          <w:sz w:val="40"/>
          <w:szCs w:val="40"/>
          <w:lang w:val="en-US"/>
        </w:rPr>
        <w:t xml:space="preserve"> </w:t>
      </w:r>
      <w:r w:rsidR="00A32019" w:rsidRPr="008314BA">
        <w:rPr>
          <w:rFonts w:eastAsia="Times New Roman" w:cstheme="minorHAnsi"/>
          <w:b/>
          <w:bCs/>
          <w:kern w:val="28"/>
          <w:sz w:val="40"/>
          <w:szCs w:val="40"/>
          <w:lang w:val="en-US"/>
        </w:rPr>
        <w:t>–</w:t>
      </w:r>
      <w:bookmarkStart w:id="0" w:name="_Hlk102998609"/>
      <w:r w:rsidR="00D3560E" w:rsidRPr="008314BA">
        <w:rPr>
          <w:rFonts w:eastAsia="Times New Roman" w:cstheme="minorHAnsi"/>
          <w:b/>
          <w:bCs/>
          <w:kern w:val="28"/>
          <w:sz w:val="36"/>
          <w:szCs w:val="36"/>
          <w:lang w:val="en-US"/>
        </w:rPr>
        <w:t xml:space="preserve"> </w:t>
      </w:r>
      <w:r w:rsidR="00561309">
        <w:rPr>
          <w:rFonts w:eastAsia="Times New Roman" w:cstheme="minorHAnsi"/>
          <w:b/>
          <w:bCs/>
          <w:kern w:val="28"/>
          <w:sz w:val="36"/>
          <w:szCs w:val="36"/>
          <w:lang w:val="en-US"/>
        </w:rPr>
        <w:t xml:space="preserve">Seasonal </w:t>
      </w:r>
      <w:r w:rsidR="00D3560E" w:rsidRPr="008314BA">
        <w:rPr>
          <w:rFonts w:eastAsia="Times New Roman" w:cstheme="minorHAnsi"/>
          <w:b/>
          <w:bCs/>
          <w:kern w:val="28"/>
          <w:sz w:val="36"/>
          <w:szCs w:val="36"/>
          <w:lang w:val="en-US"/>
        </w:rPr>
        <w:t>Instructor</w:t>
      </w:r>
    </w:p>
    <w:bookmarkEnd w:id="0"/>
    <w:p w14:paraId="49F6B29A" w14:textId="77777777" w:rsidR="00215B7A" w:rsidRPr="008314BA" w:rsidRDefault="00215B7A" w:rsidP="00215B7A">
      <w:pPr>
        <w:spacing w:after="0" w:line="240" w:lineRule="auto"/>
        <w:jc w:val="center"/>
        <w:rPr>
          <w:rFonts w:eastAsia="Times New Roman" w:cstheme="minorHAnsi"/>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6329"/>
      </w:tblGrid>
      <w:tr w:rsidR="00215B7A" w:rsidRPr="008314BA" w14:paraId="54AF5162" w14:textId="77777777" w:rsidTr="00740874">
        <w:tc>
          <w:tcPr>
            <w:tcW w:w="2943" w:type="dxa"/>
            <w:shd w:val="clear" w:color="auto" w:fill="auto"/>
          </w:tcPr>
          <w:p w14:paraId="4DA475A6" w14:textId="52C60065" w:rsidR="00FA3695" w:rsidRPr="008314BA" w:rsidRDefault="00215B7A" w:rsidP="006C2378">
            <w:pPr>
              <w:rPr>
                <w:rFonts w:cstheme="minorHAnsi"/>
                <w:sz w:val="24"/>
              </w:rPr>
            </w:pPr>
            <w:r w:rsidRPr="008314BA">
              <w:rPr>
                <w:rFonts w:eastAsia="Times New Roman" w:cstheme="minorHAnsi"/>
                <w:b/>
                <w:sz w:val="32"/>
                <w:szCs w:val="32"/>
                <w:lang w:val="en-US"/>
              </w:rPr>
              <w:t>Title of Post:</w:t>
            </w:r>
            <w:r w:rsidRPr="008314BA">
              <w:rPr>
                <w:rFonts w:eastAsia="Times New Roman" w:cstheme="minorHAnsi"/>
                <w:sz w:val="32"/>
                <w:szCs w:val="32"/>
                <w:lang w:val="en-US"/>
              </w:rPr>
              <w:t xml:space="preserve">  </w:t>
            </w:r>
            <w:r w:rsidR="00561309" w:rsidRPr="00561309">
              <w:rPr>
                <w:rFonts w:eastAsia="Times New Roman" w:cstheme="minorHAnsi"/>
                <w:sz w:val="24"/>
                <w:szCs w:val="24"/>
                <w:lang w:val="en-US"/>
              </w:rPr>
              <w:t>Seasonal</w:t>
            </w:r>
            <w:r w:rsidR="00561309">
              <w:rPr>
                <w:rFonts w:eastAsia="Times New Roman" w:cstheme="minorHAnsi"/>
                <w:sz w:val="32"/>
                <w:szCs w:val="32"/>
                <w:lang w:val="en-US"/>
              </w:rPr>
              <w:t xml:space="preserve"> </w:t>
            </w:r>
            <w:r w:rsidR="00D3560E" w:rsidRPr="008314BA">
              <w:rPr>
                <w:rFonts w:cstheme="minorHAnsi"/>
                <w:sz w:val="24"/>
              </w:rPr>
              <w:t>Instructor</w:t>
            </w:r>
            <w:r w:rsidR="006C2378" w:rsidRPr="008314BA">
              <w:rPr>
                <w:rFonts w:cstheme="minorHAnsi"/>
                <w:sz w:val="24"/>
              </w:rPr>
              <w:t xml:space="preserve">  </w:t>
            </w:r>
          </w:p>
        </w:tc>
        <w:tc>
          <w:tcPr>
            <w:tcW w:w="7359" w:type="dxa"/>
            <w:shd w:val="clear" w:color="auto" w:fill="auto"/>
          </w:tcPr>
          <w:p w14:paraId="3942451C" w14:textId="1D4B5297" w:rsidR="00215B7A" w:rsidRPr="008314BA" w:rsidRDefault="00215B7A" w:rsidP="00215B7A">
            <w:pPr>
              <w:spacing w:after="0" w:line="240" w:lineRule="auto"/>
              <w:rPr>
                <w:rFonts w:eastAsia="Times New Roman" w:cstheme="minorHAnsi"/>
                <w:sz w:val="32"/>
                <w:szCs w:val="32"/>
                <w:lang w:val="en-US"/>
              </w:rPr>
            </w:pPr>
            <w:r w:rsidRPr="008314BA">
              <w:rPr>
                <w:rFonts w:eastAsia="Times New Roman" w:cstheme="minorHAnsi"/>
                <w:b/>
                <w:sz w:val="32"/>
                <w:szCs w:val="32"/>
                <w:lang w:val="en-US"/>
              </w:rPr>
              <w:t>Location:</w:t>
            </w:r>
            <w:r w:rsidRPr="008314BA">
              <w:rPr>
                <w:rFonts w:eastAsia="Times New Roman" w:cstheme="minorHAnsi"/>
                <w:sz w:val="32"/>
                <w:szCs w:val="32"/>
                <w:lang w:val="en-US"/>
              </w:rPr>
              <w:t xml:space="preserve">  Share Discovery Village</w:t>
            </w:r>
          </w:p>
          <w:p w14:paraId="3E621AEA" w14:textId="77777777" w:rsidR="00215B7A" w:rsidRPr="008314BA" w:rsidRDefault="00215B7A" w:rsidP="00215B7A">
            <w:pPr>
              <w:spacing w:after="0" w:line="240" w:lineRule="auto"/>
              <w:rPr>
                <w:rFonts w:eastAsia="Times New Roman" w:cstheme="minorHAnsi"/>
                <w:sz w:val="32"/>
                <w:szCs w:val="32"/>
                <w:lang w:val="en-US"/>
              </w:rPr>
            </w:pPr>
          </w:p>
        </w:tc>
      </w:tr>
      <w:tr w:rsidR="00215B7A" w:rsidRPr="008314BA" w14:paraId="3862A4D1" w14:textId="77777777" w:rsidTr="00740874">
        <w:tc>
          <w:tcPr>
            <w:tcW w:w="10302" w:type="dxa"/>
            <w:gridSpan w:val="2"/>
            <w:shd w:val="clear" w:color="auto" w:fill="auto"/>
          </w:tcPr>
          <w:p w14:paraId="64D1F64A" w14:textId="77777777" w:rsidR="00215B7A" w:rsidRPr="008314BA" w:rsidRDefault="00215B7A" w:rsidP="00215B7A">
            <w:pPr>
              <w:spacing w:after="0" w:line="240" w:lineRule="auto"/>
              <w:rPr>
                <w:rFonts w:eastAsia="Times New Roman" w:cstheme="minorHAnsi"/>
                <w:lang w:val="en-US"/>
              </w:rPr>
            </w:pPr>
            <w:r w:rsidRPr="008314BA">
              <w:rPr>
                <w:rFonts w:eastAsia="Times New Roman" w:cstheme="minorHAnsi"/>
                <w:b/>
                <w:lang w:val="en-US"/>
              </w:rPr>
              <w:t>Accountable to:</w:t>
            </w:r>
            <w:r w:rsidRPr="008314BA">
              <w:rPr>
                <w:rFonts w:eastAsia="Times New Roman" w:cstheme="minorHAnsi"/>
                <w:lang w:val="en-US"/>
              </w:rPr>
              <w:t xml:space="preserve">  </w:t>
            </w:r>
          </w:p>
          <w:p w14:paraId="65E25EFB" w14:textId="1EDE29C2" w:rsidR="00215B7A" w:rsidRPr="008314BA" w:rsidRDefault="000455C8" w:rsidP="00215B7A">
            <w:pPr>
              <w:spacing w:after="0" w:line="240" w:lineRule="auto"/>
              <w:rPr>
                <w:rFonts w:eastAsia="Times New Roman" w:cstheme="minorHAnsi"/>
                <w:lang w:val="en-US"/>
              </w:rPr>
            </w:pPr>
            <w:r w:rsidRPr="008314BA">
              <w:rPr>
                <w:rFonts w:eastAsia="Times New Roman" w:cstheme="minorHAnsi"/>
                <w:lang w:val="en-US"/>
              </w:rPr>
              <w:t>Head of Outdoors</w:t>
            </w:r>
          </w:p>
        </w:tc>
      </w:tr>
      <w:tr w:rsidR="00215B7A" w:rsidRPr="008314BA" w14:paraId="29954DE6" w14:textId="77777777" w:rsidTr="00740874">
        <w:tc>
          <w:tcPr>
            <w:tcW w:w="10302" w:type="dxa"/>
            <w:gridSpan w:val="2"/>
            <w:shd w:val="clear" w:color="auto" w:fill="auto"/>
          </w:tcPr>
          <w:p w14:paraId="2C002C0E" w14:textId="77777777" w:rsidR="000455C8" w:rsidRPr="008314BA" w:rsidRDefault="00215B7A" w:rsidP="000455C8">
            <w:pPr>
              <w:spacing w:after="0" w:line="240" w:lineRule="auto"/>
              <w:rPr>
                <w:rFonts w:eastAsia="Times New Roman" w:cstheme="minorHAnsi"/>
                <w:b/>
                <w:lang w:val="en-US"/>
              </w:rPr>
            </w:pPr>
            <w:r w:rsidRPr="008314BA">
              <w:rPr>
                <w:rFonts w:eastAsia="Times New Roman" w:cstheme="minorHAnsi"/>
                <w:b/>
                <w:lang w:val="en-US"/>
              </w:rPr>
              <w:t>Purpose of the Job</w:t>
            </w:r>
            <w:r w:rsidR="00F64D7F" w:rsidRPr="008314BA">
              <w:rPr>
                <w:rFonts w:eastAsia="Times New Roman" w:cstheme="minorHAnsi"/>
                <w:b/>
                <w:lang w:val="en-US"/>
              </w:rPr>
              <w:t>:</w:t>
            </w:r>
          </w:p>
          <w:p w14:paraId="2C4EC9D4" w14:textId="73864F19" w:rsidR="000455C8" w:rsidRPr="008314BA" w:rsidRDefault="000455C8" w:rsidP="000455C8">
            <w:pPr>
              <w:spacing w:after="0" w:line="240" w:lineRule="auto"/>
              <w:rPr>
                <w:rFonts w:eastAsia="Times New Roman" w:cstheme="minorHAnsi"/>
                <w:b/>
              </w:rPr>
            </w:pPr>
            <w:r w:rsidRPr="008314BA">
              <w:rPr>
                <w:rFonts w:eastAsia="Times New Roman" w:cstheme="minorHAnsi"/>
                <w:bCs/>
              </w:rPr>
              <w:t xml:space="preserve">Reporting to the Head of Outdoors the post holder will be responsible for </w:t>
            </w:r>
            <w:r w:rsidR="00D3560E" w:rsidRPr="008314BA">
              <w:rPr>
                <w:rFonts w:eastAsia="Times New Roman" w:cstheme="minorHAnsi"/>
                <w:bCs/>
              </w:rPr>
              <w:t>the safe running of</w:t>
            </w:r>
            <w:r w:rsidRPr="008314BA">
              <w:rPr>
                <w:rFonts w:eastAsia="Times New Roman" w:cstheme="minorHAnsi"/>
                <w:bCs/>
              </w:rPr>
              <w:t xml:space="preserve"> the </w:t>
            </w:r>
            <w:r w:rsidR="005127BD" w:rsidRPr="008314BA">
              <w:rPr>
                <w:rFonts w:eastAsia="Times New Roman" w:cstheme="minorHAnsi"/>
                <w:bCs/>
              </w:rPr>
              <w:t>centre’s</w:t>
            </w:r>
            <w:r w:rsidRPr="008314BA">
              <w:rPr>
                <w:rFonts w:eastAsia="Times New Roman" w:cstheme="minorHAnsi"/>
                <w:bCs/>
              </w:rPr>
              <w:t xml:space="preserve"> activities</w:t>
            </w:r>
            <w:r w:rsidR="00D3560E" w:rsidRPr="008314BA">
              <w:rPr>
                <w:rFonts w:eastAsia="Times New Roman" w:cstheme="minorHAnsi"/>
                <w:bCs/>
              </w:rPr>
              <w:t xml:space="preserve">. </w:t>
            </w:r>
            <w:r w:rsidR="00902540" w:rsidRPr="008314BA">
              <w:rPr>
                <w:rFonts w:eastAsia="Times New Roman" w:cstheme="minorHAnsi"/>
                <w:bCs/>
              </w:rPr>
              <w:t>You will also lead on activity sessions ensuring the health and welfare of all guests on activities.</w:t>
            </w:r>
            <w:r w:rsidR="00902540" w:rsidRPr="008314BA">
              <w:rPr>
                <w:rFonts w:eastAsia="Times New Roman" w:cstheme="minorHAnsi"/>
                <w:b/>
              </w:rPr>
              <w:t xml:space="preserve"> </w:t>
            </w:r>
          </w:p>
          <w:p w14:paraId="3B59B367" w14:textId="65A197B7" w:rsidR="00215B7A" w:rsidRPr="008314BA" w:rsidRDefault="00215B7A" w:rsidP="00215B7A">
            <w:pPr>
              <w:spacing w:after="0" w:line="240" w:lineRule="auto"/>
              <w:rPr>
                <w:rFonts w:eastAsia="Times New Roman" w:cstheme="minorHAnsi"/>
                <w:b/>
                <w:lang w:val="en-US"/>
              </w:rPr>
            </w:pPr>
          </w:p>
          <w:p w14:paraId="14F1DA09" w14:textId="4BF4C9AC" w:rsidR="00AE2297" w:rsidRPr="008314BA" w:rsidRDefault="00AE2297" w:rsidP="00AE2297">
            <w:pPr>
              <w:spacing w:after="0" w:line="240" w:lineRule="auto"/>
              <w:rPr>
                <w:rFonts w:eastAsia="Times New Roman" w:cstheme="minorHAnsi"/>
                <w:b/>
              </w:rPr>
            </w:pPr>
            <w:r w:rsidRPr="008314BA">
              <w:rPr>
                <w:rFonts w:eastAsia="Times New Roman" w:cstheme="minorHAnsi"/>
                <w:b/>
              </w:rPr>
              <w:t>Responsible for:</w:t>
            </w:r>
          </w:p>
          <w:p w14:paraId="2596E9D5" w14:textId="1029465B" w:rsidR="00215B7A" w:rsidRPr="008314BA" w:rsidRDefault="00D3560E" w:rsidP="0019258C">
            <w:pPr>
              <w:spacing w:after="0" w:line="240" w:lineRule="auto"/>
              <w:rPr>
                <w:rFonts w:eastAsia="Times New Roman" w:cstheme="minorHAnsi"/>
                <w:lang w:val="en-US"/>
              </w:rPr>
            </w:pPr>
            <w:r w:rsidRPr="008314BA">
              <w:rPr>
                <w:rFonts w:eastAsia="Times New Roman" w:cstheme="minorHAnsi"/>
                <w:bCs/>
                <w:color w:val="000000" w:themeColor="text1"/>
              </w:rPr>
              <w:t>Delivery of safe, fun, engaging and educational activity sessions</w:t>
            </w:r>
            <w:r w:rsidR="005127BD" w:rsidRPr="008314BA">
              <w:rPr>
                <w:rFonts w:eastAsia="Times New Roman" w:cstheme="minorHAnsi"/>
                <w:bCs/>
                <w:color w:val="000000" w:themeColor="text1"/>
              </w:rPr>
              <w:t>. Group management, customer service</w:t>
            </w:r>
            <w:r w:rsidR="0019258C" w:rsidRPr="008314BA">
              <w:rPr>
                <w:rFonts w:eastAsia="Times New Roman" w:cstheme="minorHAnsi"/>
                <w:bCs/>
                <w:color w:val="000000" w:themeColor="text1"/>
              </w:rPr>
              <w:t xml:space="preserve"> and </w:t>
            </w:r>
            <w:r w:rsidR="005127BD" w:rsidRPr="008314BA">
              <w:rPr>
                <w:rFonts w:eastAsia="Times New Roman" w:cstheme="minorHAnsi"/>
                <w:bCs/>
                <w:color w:val="000000" w:themeColor="text1"/>
              </w:rPr>
              <w:t>resource management</w:t>
            </w:r>
            <w:r w:rsidR="0019258C" w:rsidRPr="008314BA">
              <w:rPr>
                <w:rFonts w:eastAsia="Times New Roman" w:cstheme="minorHAnsi"/>
                <w:bCs/>
                <w:color w:val="000000" w:themeColor="text1"/>
              </w:rPr>
              <w:t>.</w:t>
            </w:r>
            <w:r w:rsidR="005127BD" w:rsidRPr="008314BA">
              <w:rPr>
                <w:rFonts w:eastAsia="Times New Roman" w:cstheme="minorHAnsi"/>
                <w:bCs/>
                <w:color w:val="000000" w:themeColor="text1"/>
              </w:rPr>
              <w:t xml:space="preserve"> </w:t>
            </w:r>
          </w:p>
        </w:tc>
      </w:tr>
      <w:tr w:rsidR="00215B7A" w:rsidRPr="008314BA" w14:paraId="19C1A037" w14:textId="77777777" w:rsidTr="00740874">
        <w:tc>
          <w:tcPr>
            <w:tcW w:w="2943" w:type="dxa"/>
            <w:shd w:val="clear" w:color="auto" w:fill="auto"/>
          </w:tcPr>
          <w:p w14:paraId="5FDA28E6" w14:textId="77777777" w:rsidR="00215B7A" w:rsidRPr="008314BA" w:rsidRDefault="00215B7A" w:rsidP="00215B7A">
            <w:pPr>
              <w:spacing w:after="0" w:line="240" w:lineRule="auto"/>
              <w:rPr>
                <w:rFonts w:eastAsia="Times New Roman" w:cstheme="minorHAnsi"/>
                <w:b/>
                <w:lang w:val="en-US"/>
              </w:rPr>
            </w:pPr>
            <w:r w:rsidRPr="008314BA">
              <w:rPr>
                <w:rFonts w:eastAsia="Times New Roman" w:cstheme="minorHAnsi"/>
                <w:b/>
                <w:lang w:val="en-US"/>
              </w:rPr>
              <w:t>Salary/Hourly Rate:</w:t>
            </w:r>
          </w:p>
          <w:p w14:paraId="4F5FF02C" w14:textId="2B577FD5" w:rsidR="00215B7A" w:rsidRPr="008314BA" w:rsidRDefault="00215B7A" w:rsidP="00215B7A">
            <w:pPr>
              <w:spacing w:after="0" w:line="240" w:lineRule="auto"/>
              <w:rPr>
                <w:rFonts w:eastAsia="Times New Roman" w:cstheme="minorHAnsi"/>
                <w:lang w:val="en-US"/>
              </w:rPr>
            </w:pPr>
            <w:r w:rsidRPr="008314BA">
              <w:rPr>
                <w:rFonts w:eastAsia="Times New Roman" w:cstheme="minorHAnsi"/>
                <w:lang w:val="en-US"/>
              </w:rPr>
              <w:t>£</w:t>
            </w:r>
            <w:r w:rsidR="00561309">
              <w:rPr>
                <w:rFonts w:eastAsia="Times New Roman" w:cstheme="minorHAnsi"/>
                <w:lang w:val="en-US"/>
              </w:rPr>
              <w:t xml:space="preserve"> NMW</w:t>
            </w:r>
          </w:p>
        </w:tc>
        <w:tc>
          <w:tcPr>
            <w:tcW w:w="7359" w:type="dxa"/>
            <w:shd w:val="clear" w:color="auto" w:fill="auto"/>
          </w:tcPr>
          <w:p w14:paraId="2E8DA20D" w14:textId="51002A2F" w:rsidR="00215B7A" w:rsidRPr="008314BA" w:rsidRDefault="00215B7A" w:rsidP="00215B7A">
            <w:pPr>
              <w:spacing w:after="0" w:line="240" w:lineRule="auto"/>
              <w:rPr>
                <w:rFonts w:eastAsia="Times New Roman" w:cstheme="minorHAnsi"/>
                <w:b/>
                <w:lang w:val="en-US"/>
              </w:rPr>
            </w:pPr>
            <w:r w:rsidRPr="008314BA">
              <w:rPr>
                <w:rFonts w:eastAsia="Times New Roman" w:cstheme="minorHAnsi"/>
                <w:b/>
                <w:lang w:val="en-US"/>
              </w:rPr>
              <w:t>Hours of Work:</w:t>
            </w:r>
            <w:r w:rsidR="009441E0" w:rsidRPr="008314BA">
              <w:rPr>
                <w:rFonts w:eastAsia="Times New Roman" w:cstheme="minorHAnsi"/>
                <w:b/>
                <w:lang w:val="en-US"/>
              </w:rPr>
              <w:t xml:space="preserve"> </w:t>
            </w:r>
            <w:r w:rsidR="00230A8C">
              <w:rPr>
                <w:rFonts w:eastAsia="Times New Roman" w:cstheme="minorHAnsi"/>
                <w:b/>
                <w:lang w:val="en-US"/>
              </w:rPr>
              <w:t>35</w:t>
            </w:r>
            <w:r w:rsidR="009441E0" w:rsidRPr="008314BA">
              <w:rPr>
                <w:rFonts w:eastAsia="Times New Roman" w:cstheme="minorHAnsi"/>
                <w:b/>
                <w:lang w:val="en-US"/>
              </w:rPr>
              <w:t xml:space="preserve"> hours per week</w:t>
            </w:r>
          </w:p>
          <w:p w14:paraId="0A8E8CF1" w14:textId="081658CF" w:rsidR="00215B7A" w:rsidRPr="008314BA" w:rsidRDefault="00215B7A" w:rsidP="00215B7A">
            <w:pPr>
              <w:spacing w:after="0" w:line="240" w:lineRule="auto"/>
              <w:rPr>
                <w:rFonts w:eastAsia="Times New Roman" w:cstheme="minorHAnsi"/>
                <w:b/>
                <w:lang w:val="en-US"/>
              </w:rPr>
            </w:pPr>
          </w:p>
        </w:tc>
      </w:tr>
      <w:tr w:rsidR="00215B7A" w:rsidRPr="008314BA" w14:paraId="73008650" w14:textId="77777777" w:rsidTr="00740874">
        <w:tc>
          <w:tcPr>
            <w:tcW w:w="2943" w:type="dxa"/>
            <w:shd w:val="clear" w:color="auto" w:fill="auto"/>
          </w:tcPr>
          <w:p w14:paraId="342C2D55" w14:textId="30F7643F" w:rsidR="00215B7A" w:rsidRPr="008314BA" w:rsidRDefault="00215B7A" w:rsidP="00215B7A">
            <w:pPr>
              <w:spacing w:after="0" w:line="240" w:lineRule="auto"/>
              <w:rPr>
                <w:rFonts w:eastAsia="Times New Roman" w:cstheme="minorHAnsi"/>
                <w:b/>
                <w:u w:val="single"/>
                <w:lang w:val="en-US"/>
              </w:rPr>
            </w:pPr>
            <w:r w:rsidRPr="008314BA">
              <w:rPr>
                <w:rFonts w:eastAsia="Times New Roman" w:cstheme="minorHAnsi"/>
                <w:b/>
                <w:lang w:val="en-US"/>
              </w:rPr>
              <w:t xml:space="preserve"> Date:</w:t>
            </w:r>
          </w:p>
          <w:p w14:paraId="1DD3D712" w14:textId="5C59B073" w:rsidR="00215B7A" w:rsidRPr="008314BA" w:rsidRDefault="00215B7A" w:rsidP="00215B7A">
            <w:pPr>
              <w:spacing w:after="0" w:line="240" w:lineRule="auto"/>
              <w:rPr>
                <w:rFonts w:eastAsia="Times New Roman" w:cstheme="minorHAnsi"/>
                <w:b/>
                <w:lang w:val="en-US"/>
              </w:rPr>
            </w:pPr>
          </w:p>
        </w:tc>
        <w:tc>
          <w:tcPr>
            <w:tcW w:w="7359" w:type="dxa"/>
            <w:shd w:val="clear" w:color="auto" w:fill="auto"/>
          </w:tcPr>
          <w:p w14:paraId="62EE8210" w14:textId="281AB420" w:rsidR="00215B7A" w:rsidRPr="008314BA" w:rsidRDefault="00215B7A" w:rsidP="00215B7A">
            <w:pPr>
              <w:spacing w:after="0" w:line="240" w:lineRule="auto"/>
              <w:rPr>
                <w:rFonts w:eastAsia="Times New Roman" w:cstheme="minorHAnsi"/>
                <w:b/>
                <w:lang w:val="en-US"/>
              </w:rPr>
            </w:pPr>
            <w:r w:rsidRPr="008314BA">
              <w:rPr>
                <w:rFonts w:eastAsia="Times New Roman" w:cstheme="minorHAnsi"/>
                <w:b/>
                <w:lang w:val="en-US"/>
              </w:rPr>
              <w:t xml:space="preserve">Length of Contract: </w:t>
            </w:r>
            <w:r w:rsidR="009441E0" w:rsidRPr="008314BA">
              <w:rPr>
                <w:rFonts w:eastAsia="Times New Roman" w:cstheme="minorHAnsi"/>
                <w:b/>
                <w:lang w:val="en-US"/>
              </w:rPr>
              <w:t xml:space="preserve"> </w:t>
            </w:r>
            <w:r w:rsidR="00561309">
              <w:rPr>
                <w:rFonts w:eastAsia="Times New Roman" w:cstheme="minorHAnsi"/>
                <w:b/>
                <w:lang w:val="en-US"/>
              </w:rPr>
              <w:t>Seasonal</w:t>
            </w:r>
          </w:p>
        </w:tc>
      </w:tr>
    </w:tbl>
    <w:p w14:paraId="36C0A793" w14:textId="77777777" w:rsidR="00215B7A" w:rsidRPr="008314BA" w:rsidRDefault="00215B7A" w:rsidP="00BF4507">
      <w:pPr>
        <w:jc w:val="center"/>
        <w:rPr>
          <w:rFonts w:cstheme="minorHAnsi"/>
          <w:b/>
          <w:bCs/>
        </w:rPr>
      </w:pPr>
    </w:p>
    <w:p w14:paraId="671754D3" w14:textId="0DF16BC4" w:rsidR="00A65E6B" w:rsidRPr="008314BA" w:rsidRDefault="003B5D86">
      <w:pPr>
        <w:rPr>
          <w:rFonts w:cstheme="minorHAnsi"/>
          <w:b/>
          <w:bCs/>
          <w:sz w:val="24"/>
          <w:szCs w:val="24"/>
        </w:rPr>
      </w:pPr>
      <w:r w:rsidRPr="008314BA">
        <w:rPr>
          <w:rFonts w:cstheme="minorHAnsi"/>
          <w:b/>
          <w:bCs/>
          <w:sz w:val="24"/>
          <w:szCs w:val="24"/>
        </w:rPr>
        <w:t>Principal Responsibilities</w:t>
      </w:r>
      <w:r w:rsidR="00036B25" w:rsidRPr="008314BA">
        <w:rPr>
          <w:rFonts w:cstheme="minorHAnsi"/>
          <w:b/>
          <w:bCs/>
          <w:sz w:val="24"/>
          <w:szCs w:val="24"/>
        </w:rPr>
        <w:t>:</w:t>
      </w:r>
    </w:p>
    <w:p w14:paraId="459DBED7" w14:textId="10CCB822" w:rsidR="000455C8" w:rsidRPr="008314BA" w:rsidRDefault="00036B25" w:rsidP="00837484">
      <w:pPr>
        <w:rPr>
          <w:rFonts w:cstheme="minorHAnsi"/>
          <w:b/>
          <w:bCs/>
          <w:sz w:val="24"/>
          <w:szCs w:val="24"/>
        </w:rPr>
      </w:pPr>
      <w:r w:rsidRPr="008314BA">
        <w:rPr>
          <w:rFonts w:cstheme="minorHAnsi"/>
          <w:b/>
          <w:bCs/>
          <w:sz w:val="24"/>
          <w:szCs w:val="24"/>
        </w:rPr>
        <w:t>The following duties must be carried out</w:t>
      </w:r>
      <w:r w:rsidR="000455C8" w:rsidRPr="008314BA">
        <w:rPr>
          <w:rFonts w:cstheme="minorHAnsi"/>
          <w:b/>
          <w:bCs/>
          <w:sz w:val="24"/>
          <w:szCs w:val="24"/>
        </w:rPr>
        <w:t xml:space="preserve"> to the highest standard</w:t>
      </w:r>
      <w:r w:rsidRPr="008314BA">
        <w:rPr>
          <w:rFonts w:cstheme="minorHAnsi"/>
          <w:b/>
          <w:bCs/>
          <w:sz w:val="24"/>
          <w:szCs w:val="24"/>
        </w:rPr>
        <w:t xml:space="preserve"> ensuring that all health and </w:t>
      </w:r>
      <w:r w:rsidR="006B4CB6" w:rsidRPr="008314BA">
        <w:rPr>
          <w:rFonts w:cstheme="minorHAnsi"/>
          <w:b/>
          <w:bCs/>
          <w:sz w:val="24"/>
          <w:szCs w:val="24"/>
        </w:rPr>
        <w:t>safety and</w:t>
      </w:r>
      <w:r w:rsidRPr="008314BA">
        <w:rPr>
          <w:rFonts w:cstheme="minorHAnsi"/>
          <w:b/>
          <w:bCs/>
          <w:sz w:val="24"/>
          <w:szCs w:val="24"/>
        </w:rPr>
        <w:t xml:space="preserve"> PPE regulations are followed throughout.</w:t>
      </w:r>
    </w:p>
    <w:p w14:paraId="6B053BB7" w14:textId="003DDE0E" w:rsidR="000455C8" w:rsidRPr="008314BA" w:rsidRDefault="000455C8" w:rsidP="000455C8">
      <w:pPr>
        <w:rPr>
          <w:rFonts w:cstheme="minorHAnsi"/>
          <w:b/>
        </w:rPr>
      </w:pPr>
      <w:r w:rsidRPr="008314BA">
        <w:rPr>
          <w:rFonts w:cstheme="minorHAnsi"/>
          <w:b/>
        </w:rPr>
        <w:t xml:space="preserve">As </w:t>
      </w:r>
      <w:r w:rsidR="0019258C" w:rsidRPr="008314BA">
        <w:rPr>
          <w:rFonts w:cstheme="minorHAnsi"/>
          <w:b/>
        </w:rPr>
        <w:t>an Instructor</w:t>
      </w:r>
      <w:r w:rsidRPr="008314BA">
        <w:rPr>
          <w:rFonts w:cstheme="minorHAnsi"/>
          <w:b/>
        </w:rPr>
        <w:t xml:space="preserve"> you have overall responsibility to</w:t>
      </w:r>
    </w:p>
    <w:p w14:paraId="458210CC" w14:textId="3A1AEAF0" w:rsidR="000455C8" w:rsidRPr="008314BA" w:rsidRDefault="0019258C" w:rsidP="0019258C">
      <w:pPr>
        <w:pStyle w:val="ListParagraph"/>
        <w:numPr>
          <w:ilvl w:val="0"/>
          <w:numId w:val="18"/>
        </w:numPr>
        <w:spacing w:after="0" w:line="276" w:lineRule="auto"/>
        <w:ind w:left="709"/>
        <w:rPr>
          <w:rFonts w:cstheme="minorHAnsi"/>
        </w:rPr>
      </w:pPr>
      <w:r w:rsidRPr="008314BA">
        <w:rPr>
          <w:rFonts w:cstheme="minorHAnsi"/>
        </w:rPr>
        <w:t xml:space="preserve">Deliver high quality, engaging and safe water, </w:t>
      </w:r>
      <w:r w:rsidR="004136BC" w:rsidRPr="008314BA">
        <w:rPr>
          <w:rFonts w:cstheme="minorHAnsi"/>
        </w:rPr>
        <w:t>land,</w:t>
      </w:r>
      <w:r w:rsidRPr="008314BA">
        <w:rPr>
          <w:rFonts w:cstheme="minorHAnsi"/>
        </w:rPr>
        <w:t xml:space="preserve"> and arts activities</w:t>
      </w:r>
      <w:r w:rsidR="00F04181" w:rsidRPr="008314BA">
        <w:rPr>
          <w:rFonts w:cstheme="minorHAnsi"/>
        </w:rPr>
        <w:t xml:space="preserve"> ensuring you have all necessary first aid, health and safety and emergency equipment with you on all sessions.</w:t>
      </w:r>
    </w:p>
    <w:p w14:paraId="560B55A2" w14:textId="35B99785" w:rsidR="00553948" w:rsidRPr="008314BA" w:rsidRDefault="00553948" w:rsidP="00553948">
      <w:pPr>
        <w:pStyle w:val="ListParagraph"/>
        <w:numPr>
          <w:ilvl w:val="0"/>
          <w:numId w:val="18"/>
        </w:numPr>
        <w:spacing w:after="0" w:line="276" w:lineRule="auto"/>
        <w:ind w:left="709"/>
        <w:rPr>
          <w:rFonts w:cstheme="minorHAnsi"/>
        </w:rPr>
      </w:pPr>
      <w:r w:rsidRPr="008314BA">
        <w:rPr>
          <w:rFonts w:cstheme="minorHAnsi"/>
        </w:rPr>
        <w:t xml:space="preserve">Meet and greet customers and ensure you manage their safety </w:t>
      </w:r>
      <w:proofErr w:type="spellStart"/>
      <w:r w:rsidRPr="008314BA">
        <w:rPr>
          <w:rFonts w:cstheme="minorHAnsi"/>
        </w:rPr>
        <w:t>en</w:t>
      </w:r>
      <w:proofErr w:type="spellEnd"/>
      <w:r w:rsidR="00DD17AA">
        <w:rPr>
          <w:rFonts w:cstheme="minorHAnsi"/>
        </w:rPr>
        <w:t>-</w:t>
      </w:r>
      <w:r w:rsidR="00DE651F">
        <w:rPr>
          <w:rFonts w:cstheme="minorHAnsi"/>
        </w:rPr>
        <w:t>r</w:t>
      </w:r>
      <w:r w:rsidRPr="008314BA">
        <w:rPr>
          <w:rFonts w:cstheme="minorHAnsi"/>
        </w:rPr>
        <w:t>oute to and from sessions.</w:t>
      </w:r>
    </w:p>
    <w:p w14:paraId="48FE1228" w14:textId="547C05C1" w:rsidR="00553948" w:rsidRPr="008314BA" w:rsidRDefault="00553948" w:rsidP="0019258C">
      <w:pPr>
        <w:pStyle w:val="ListParagraph"/>
        <w:numPr>
          <w:ilvl w:val="0"/>
          <w:numId w:val="18"/>
        </w:numPr>
        <w:spacing w:after="0" w:line="276" w:lineRule="auto"/>
        <w:ind w:left="709"/>
        <w:rPr>
          <w:rFonts w:cstheme="minorHAnsi"/>
        </w:rPr>
      </w:pPr>
      <w:r w:rsidRPr="008314BA">
        <w:rPr>
          <w:rFonts w:cstheme="minorHAnsi"/>
        </w:rPr>
        <w:t>Ensure all equipment is given out and checked for fit and security before undertaking any activity.</w:t>
      </w:r>
    </w:p>
    <w:p w14:paraId="34F5AE1B" w14:textId="47FA0D29" w:rsidR="00553948" w:rsidRPr="008314BA" w:rsidRDefault="00553948" w:rsidP="0019258C">
      <w:pPr>
        <w:pStyle w:val="ListParagraph"/>
        <w:numPr>
          <w:ilvl w:val="0"/>
          <w:numId w:val="18"/>
        </w:numPr>
        <w:spacing w:after="0" w:line="276" w:lineRule="auto"/>
        <w:ind w:left="709"/>
        <w:rPr>
          <w:rFonts w:cstheme="minorHAnsi"/>
        </w:rPr>
      </w:pPr>
      <w:r w:rsidRPr="008314BA">
        <w:rPr>
          <w:rFonts w:cstheme="minorHAnsi"/>
        </w:rPr>
        <w:t>Ensure all briefings</w:t>
      </w:r>
      <w:r w:rsidR="00F04181" w:rsidRPr="008314BA">
        <w:rPr>
          <w:rFonts w:cstheme="minorHAnsi"/>
        </w:rPr>
        <w:t xml:space="preserve">, demonstrations and </w:t>
      </w:r>
      <w:r w:rsidR="00DE651F" w:rsidRPr="008314BA">
        <w:rPr>
          <w:rFonts w:cstheme="minorHAnsi"/>
        </w:rPr>
        <w:t>warmups</w:t>
      </w:r>
      <w:r w:rsidR="00F04181" w:rsidRPr="008314BA">
        <w:rPr>
          <w:rFonts w:cstheme="minorHAnsi"/>
        </w:rPr>
        <w:t xml:space="preserve"> are carried out to the appropriate standard.</w:t>
      </w:r>
    </w:p>
    <w:p w14:paraId="4DB3B0B9" w14:textId="29A61B00" w:rsidR="00F04181" w:rsidRPr="008314BA" w:rsidRDefault="00F04181" w:rsidP="0019258C">
      <w:pPr>
        <w:pStyle w:val="ListParagraph"/>
        <w:numPr>
          <w:ilvl w:val="0"/>
          <w:numId w:val="18"/>
        </w:numPr>
        <w:spacing w:after="0" w:line="276" w:lineRule="auto"/>
        <w:ind w:left="709"/>
        <w:rPr>
          <w:rFonts w:cstheme="minorHAnsi"/>
        </w:rPr>
      </w:pPr>
      <w:r w:rsidRPr="008314BA">
        <w:rPr>
          <w:rFonts w:cstheme="minorHAnsi"/>
        </w:rPr>
        <w:t>Check and understand weather forecasts before embarking on any session.</w:t>
      </w:r>
    </w:p>
    <w:p w14:paraId="493B58CC" w14:textId="77777777" w:rsidR="008D114D" w:rsidRDefault="004136BC" w:rsidP="008314BA">
      <w:pPr>
        <w:pStyle w:val="ListParagraph"/>
        <w:numPr>
          <w:ilvl w:val="0"/>
          <w:numId w:val="18"/>
        </w:numPr>
        <w:spacing w:after="0" w:line="276" w:lineRule="auto"/>
        <w:ind w:left="709"/>
        <w:rPr>
          <w:rFonts w:cstheme="minorHAnsi"/>
        </w:rPr>
      </w:pPr>
      <w:r w:rsidRPr="008314BA">
        <w:rPr>
          <w:rFonts w:cstheme="minorHAnsi"/>
        </w:rPr>
        <w:t>Work as a team to ensure all customers receive the highest quality experience.</w:t>
      </w:r>
      <w:r w:rsidR="00F04181" w:rsidRPr="008314BA">
        <w:rPr>
          <w:rFonts w:cstheme="minorHAnsi"/>
        </w:rPr>
        <w:t xml:space="preserve"> </w:t>
      </w:r>
    </w:p>
    <w:p w14:paraId="4C0CEF77" w14:textId="216F25F4" w:rsidR="00F04181" w:rsidRPr="008314BA" w:rsidRDefault="008D114D" w:rsidP="008314BA">
      <w:pPr>
        <w:pStyle w:val="ListParagraph"/>
        <w:numPr>
          <w:ilvl w:val="0"/>
          <w:numId w:val="18"/>
        </w:numPr>
        <w:spacing w:after="0" w:line="276" w:lineRule="auto"/>
        <w:ind w:left="709"/>
        <w:rPr>
          <w:rFonts w:cstheme="minorHAnsi"/>
        </w:rPr>
      </w:pPr>
      <w:r>
        <w:rPr>
          <w:rFonts w:cstheme="minorHAnsi"/>
        </w:rPr>
        <w:t xml:space="preserve">Ensure </w:t>
      </w:r>
      <w:r w:rsidR="00F04181" w:rsidRPr="008314BA">
        <w:rPr>
          <w:rFonts w:cstheme="minorHAnsi"/>
        </w:rPr>
        <w:t>all NGB qualifications are up to date</w:t>
      </w:r>
      <w:r w:rsidR="008314BA" w:rsidRPr="008314BA">
        <w:rPr>
          <w:rFonts w:cstheme="minorHAnsi"/>
        </w:rPr>
        <w:t>.</w:t>
      </w:r>
    </w:p>
    <w:p w14:paraId="714B1BC9" w14:textId="3C919BB8" w:rsidR="00553948" w:rsidRPr="008314BA" w:rsidRDefault="00553948" w:rsidP="008314BA">
      <w:pPr>
        <w:pStyle w:val="ListParagraph"/>
        <w:numPr>
          <w:ilvl w:val="0"/>
          <w:numId w:val="18"/>
        </w:numPr>
        <w:spacing w:after="0" w:line="276" w:lineRule="auto"/>
        <w:ind w:left="709"/>
        <w:rPr>
          <w:rFonts w:cstheme="minorHAnsi"/>
        </w:rPr>
      </w:pPr>
      <w:r w:rsidRPr="008314BA">
        <w:rPr>
          <w:rFonts w:cstheme="minorHAnsi"/>
        </w:rPr>
        <w:lastRenderedPageBreak/>
        <w:t>Ensure the Share Village name and reputation is maintained at all times, remembering you are representing the organisation both on and off sessions.</w:t>
      </w:r>
    </w:p>
    <w:p w14:paraId="3BBF3428" w14:textId="483DF8A9" w:rsidR="008E463A" w:rsidRPr="008314BA" w:rsidRDefault="008E463A" w:rsidP="008E463A">
      <w:pPr>
        <w:rPr>
          <w:rFonts w:cstheme="minorHAnsi"/>
          <w:b/>
          <w:bCs/>
          <w:sz w:val="24"/>
          <w:szCs w:val="24"/>
        </w:rPr>
      </w:pPr>
      <w:r w:rsidRPr="008314BA">
        <w:rPr>
          <w:rFonts w:cstheme="minorHAnsi"/>
          <w:b/>
          <w:bCs/>
          <w:sz w:val="24"/>
          <w:szCs w:val="24"/>
        </w:rPr>
        <w:t>General Responsibilities:</w:t>
      </w:r>
    </w:p>
    <w:p w14:paraId="53036F6C" w14:textId="77777777" w:rsidR="00036B25" w:rsidRPr="008314BA" w:rsidRDefault="00036B25" w:rsidP="00036B25">
      <w:pPr>
        <w:numPr>
          <w:ilvl w:val="0"/>
          <w:numId w:val="7"/>
        </w:numPr>
        <w:autoSpaceDE w:val="0"/>
        <w:autoSpaceDN w:val="0"/>
        <w:adjustRightInd w:val="0"/>
        <w:spacing w:after="0" w:line="240" w:lineRule="auto"/>
        <w:contextualSpacing/>
        <w:jc w:val="both"/>
        <w:rPr>
          <w:rFonts w:eastAsia="Times New Roman" w:cstheme="minorHAnsi"/>
          <w:lang w:eastAsia="en-GB"/>
        </w:rPr>
      </w:pPr>
      <w:r w:rsidRPr="008314BA">
        <w:rPr>
          <w:rFonts w:eastAsia="Times New Roman" w:cstheme="minorHAnsi"/>
          <w:lang w:eastAsia="en-GB"/>
        </w:rPr>
        <w:t>Assist other departments as and when demand dictates.</w:t>
      </w:r>
    </w:p>
    <w:p w14:paraId="35AA43E2" w14:textId="299AF4F4" w:rsidR="008E463A" w:rsidRPr="008314BA" w:rsidRDefault="008E463A" w:rsidP="008E463A">
      <w:pPr>
        <w:pStyle w:val="ListParagraph"/>
        <w:numPr>
          <w:ilvl w:val="0"/>
          <w:numId w:val="5"/>
        </w:numPr>
        <w:rPr>
          <w:rFonts w:cstheme="minorHAnsi"/>
          <w:sz w:val="24"/>
          <w:szCs w:val="24"/>
        </w:rPr>
      </w:pPr>
      <w:r w:rsidRPr="008314BA">
        <w:rPr>
          <w:rFonts w:cstheme="minorHAnsi"/>
          <w:sz w:val="24"/>
          <w:szCs w:val="24"/>
        </w:rPr>
        <w:t xml:space="preserve">To </w:t>
      </w:r>
      <w:r w:rsidR="00036B25" w:rsidRPr="008314BA">
        <w:rPr>
          <w:rFonts w:cstheme="minorHAnsi"/>
          <w:sz w:val="24"/>
          <w:szCs w:val="24"/>
        </w:rPr>
        <w:t>attend all defined mandatory training</w:t>
      </w:r>
    </w:p>
    <w:p w14:paraId="09536CBC" w14:textId="77777777" w:rsidR="008E463A" w:rsidRPr="008314BA" w:rsidRDefault="008E463A" w:rsidP="008E463A">
      <w:pPr>
        <w:pStyle w:val="ListParagraph"/>
        <w:numPr>
          <w:ilvl w:val="0"/>
          <w:numId w:val="5"/>
        </w:numPr>
        <w:rPr>
          <w:rFonts w:cstheme="minorHAnsi"/>
          <w:sz w:val="24"/>
          <w:szCs w:val="24"/>
        </w:rPr>
      </w:pPr>
      <w:r w:rsidRPr="008314BA">
        <w:rPr>
          <w:rFonts w:cstheme="minorHAnsi"/>
          <w:sz w:val="24"/>
          <w:szCs w:val="24"/>
        </w:rPr>
        <w:t xml:space="preserve">To participate in regular supervision and annual appraisal, and help in identifying your own job-related development and training needs.  </w:t>
      </w:r>
    </w:p>
    <w:p w14:paraId="62D56677" w14:textId="7668C1FB" w:rsidR="008E463A" w:rsidRPr="008314BA" w:rsidRDefault="008E463A" w:rsidP="008551BE">
      <w:pPr>
        <w:pStyle w:val="ListParagraph"/>
        <w:numPr>
          <w:ilvl w:val="0"/>
          <w:numId w:val="5"/>
        </w:numPr>
        <w:rPr>
          <w:rFonts w:cstheme="minorHAnsi"/>
          <w:sz w:val="24"/>
          <w:szCs w:val="24"/>
        </w:rPr>
      </w:pPr>
      <w:r w:rsidRPr="008314BA">
        <w:rPr>
          <w:rFonts w:cstheme="minorHAnsi"/>
          <w:sz w:val="24"/>
          <w:szCs w:val="24"/>
        </w:rPr>
        <w:t>To</w:t>
      </w:r>
      <w:r w:rsidR="00C63705" w:rsidRPr="008314BA">
        <w:rPr>
          <w:rFonts w:cstheme="minorHAnsi"/>
          <w:sz w:val="24"/>
          <w:szCs w:val="24"/>
        </w:rPr>
        <w:t>,</w:t>
      </w:r>
      <w:r w:rsidRPr="008314BA">
        <w:rPr>
          <w:rFonts w:cstheme="minorHAnsi"/>
          <w:sz w:val="24"/>
          <w:szCs w:val="24"/>
        </w:rPr>
        <w:t xml:space="preserve"> at all times</w:t>
      </w:r>
      <w:r w:rsidR="00C63705" w:rsidRPr="008314BA">
        <w:rPr>
          <w:rFonts w:cstheme="minorHAnsi"/>
          <w:sz w:val="24"/>
          <w:szCs w:val="24"/>
        </w:rPr>
        <w:t>,</w:t>
      </w:r>
      <w:r w:rsidRPr="008314BA">
        <w:rPr>
          <w:rFonts w:cstheme="minorHAnsi"/>
          <w:sz w:val="24"/>
          <w:szCs w:val="24"/>
        </w:rPr>
        <w:t xml:space="preserve"> undertake your role in a professional </w:t>
      </w:r>
      <w:r w:rsidR="000455C8" w:rsidRPr="008314BA">
        <w:rPr>
          <w:rFonts w:cstheme="minorHAnsi"/>
          <w:sz w:val="24"/>
          <w:szCs w:val="24"/>
        </w:rPr>
        <w:t xml:space="preserve">and courteous </w:t>
      </w:r>
      <w:r w:rsidRPr="008314BA">
        <w:rPr>
          <w:rFonts w:cstheme="minorHAnsi"/>
          <w:sz w:val="24"/>
          <w:szCs w:val="24"/>
        </w:rPr>
        <w:t xml:space="preserve">manner maintaining a high-quality standard of work, and to always work in accordance with the aims, </w:t>
      </w:r>
      <w:r w:rsidR="00DD17AA" w:rsidRPr="008314BA">
        <w:rPr>
          <w:rFonts w:cstheme="minorHAnsi"/>
          <w:sz w:val="24"/>
          <w:szCs w:val="24"/>
        </w:rPr>
        <w:t>values,</w:t>
      </w:r>
      <w:r w:rsidRPr="008314BA">
        <w:rPr>
          <w:rFonts w:cstheme="minorHAnsi"/>
          <w:sz w:val="24"/>
          <w:szCs w:val="24"/>
        </w:rPr>
        <w:t xml:space="preserve"> and ethos of the Share Discovery Village.</w:t>
      </w:r>
    </w:p>
    <w:p w14:paraId="7250B49A" w14:textId="2FB6233C" w:rsidR="0079167F" w:rsidRPr="008314BA" w:rsidRDefault="00C63705" w:rsidP="0079167F">
      <w:pPr>
        <w:pStyle w:val="ListParagraph"/>
        <w:numPr>
          <w:ilvl w:val="0"/>
          <w:numId w:val="5"/>
        </w:numPr>
        <w:rPr>
          <w:rFonts w:cstheme="minorHAnsi"/>
          <w:sz w:val="24"/>
          <w:szCs w:val="24"/>
        </w:rPr>
      </w:pPr>
      <w:r w:rsidRPr="008314BA">
        <w:rPr>
          <w:rFonts w:cstheme="minorHAnsi"/>
          <w:sz w:val="24"/>
          <w:szCs w:val="24"/>
        </w:rPr>
        <w:t>Specific responsibility for particular activities, whereby you will maintain and monitor all resources associated with that activity. You will also regularly take stock of resources and liaise with your line manager to ensure these resources are of high quality and safe.</w:t>
      </w:r>
    </w:p>
    <w:p w14:paraId="35B70C4D" w14:textId="1D2D62F2" w:rsidR="0079167F" w:rsidRPr="008314BA" w:rsidRDefault="0079167F" w:rsidP="0079167F">
      <w:pPr>
        <w:ind w:left="360"/>
        <w:rPr>
          <w:rFonts w:cstheme="minorHAnsi"/>
          <w:sz w:val="24"/>
          <w:szCs w:val="24"/>
        </w:rPr>
      </w:pPr>
      <w:r w:rsidRPr="008314BA">
        <w:rPr>
          <w:rFonts w:cstheme="minorHAnsi"/>
          <w:b/>
          <w:bCs/>
          <w:sz w:val="24"/>
          <w:szCs w:val="24"/>
          <w:u w:val="single"/>
        </w:rPr>
        <w:t>Benefits</w:t>
      </w:r>
    </w:p>
    <w:p w14:paraId="4A5FC894" w14:textId="77777777" w:rsidR="0079167F" w:rsidRPr="008314BA" w:rsidRDefault="0079167F" w:rsidP="0079167F">
      <w:pPr>
        <w:ind w:left="360"/>
        <w:rPr>
          <w:rFonts w:cstheme="minorHAnsi"/>
          <w:sz w:val="24"/>
          <w:szCs w:val="24"/>
        </w:rPr>
      </w:pPr>
      <w:r w:rsidRPr="008314BA">
        <w:rPr>
          <w:rFonts w:cstheme="minorHAnsi"/>
          <w:b/>
          <w:bCs/>
          <w:sz w:val="24"/>
          <w:szCs w:val="24"/>
        </w:rPr>
        <w:t>Salary</w:t>
      </w:r>
      <w:r w:rsidRPr="008314BA">
        <w:rPr>
          <w:rFonts w:cstheme="minorHAnsi"/>
          <w:sz w:val="24"/>
          <w:szCs w:val="24"/>
        </w:rPr>
        <w:t xml:space="preserve">: </w:t>
      </w:r>
    </w:p>
    <w:p w14:paraId="579EB11A" w14:textId="57AB0B23" w:rsidR="0079167F" w:rsidRPr="008314BA" w:rsidRDefault="0079167F" w:rsidP="0079167F">
      <w:pPr>
        <w:ind w:left="360"/>
        <w:rPr>
          <w:rFonts w:cstheme="minorHAnsi"/>
          <w:sz w:val="24"/>
          <w:szCs w:val="24"/>
        </w:rPr>
      </w:pPr>
      <w:r w:rsidRPr="008314BA">
        <w:rPr>
          <w:rFonts w:cstheme="minorHAnsi"/>
          <w:b/>
          <w:bCs/>
          <w:sz w:val="24"/>
          <w:szCs w:val="24"/>
        </w:rPr>
        <w:t>Holiday entitlement:</w:t>
      </w:r>
      <w:r w:rsidRPr="008314BA">
        <w:rPr>
          <w:rFonts w:cstheme="minorHAnsi"/>
          <w:sz w:val="24"/>
          <w:szCs w:val="24"/>
        </w:rPr>
        <w:t xml:space="preserve"> Commencing on 20 days per year</w:t>
      </w:r>
      <w:r w:rsidR="00561309">
        <w:rPr>
          <w:rFonts w:cstheme="minorHAnsi"/>
          <w:sz w:val="24"/>
          <w:szCs w:val="24"/>
        </w:rPr>
        <w:t xml:space="preserve"> (pro rata)</w:t>
      </w:r>
    </w:p>
    <w:p w14:paraId="7DFD1C64" w14:textId="3D259D2A" w:rsidR="0079167F" w:rsidRPr="008314BA" w:rsidRDefault="0079167F" w:rsidP="0079167F">
      <w:pPr>
        <w:ind w:left="360"/>
        <w:rPr>
          <w:rFonts w:cstheme="minorHAnsi"/>
          <w:sz w:val="24"/>
          <w:szCs w:val="24"/>
        </w:rPr>
      </w:pPr>
      <w:r w:rsidRPr="008314BA">
        <w:rPr>
          <w:rFonts w:cstheme="minorHAnsi"/>
          <w:b/>
          <w:bCs/>
          <w:sz w:val="24"/>
          <w:szCs w:val="24"/>
        </w:rPr>
        <w:t>Bank/Public Holidays:</w:t>
      </w:r>
      <w:r w:rsidRPr="008314BA">
        <w:rPr>
          <w:rFonts w:cstheme="minorHAnsi"/>
          <w:sz w:val="24"/>
          <w:szCs w:val="24"/>
        </w:rPr>
        <w:t xml:space="preserve"> The organisation recognises 11 Bank/Public holidays</w:t>
      </w:r>
      <w:r w:rsidR="00561309">
        <w:rPr>
          <w:rFonts w:cstheme="minorHAnsi"/>
          <w:sz w:val="24"/>
          <w:szCs w:val="24"/>
        </w:rPr>
        <w:t xml:space="preserve"> (pro rata)</w:t>
      </w:r>
    </w:p>
    <w:p w14:paraId="72372262" w14:textId="77777777" w:rsidR="0079167F" w:rsidRPr="008314BA" w:rsidRDefault="0079167F" w:rsidP="0079167F">
      <w:pPr>
        <w:pStyle w:val="BodyBoldBlue"/>
        <w:ind w:left="360"/>
        <w:rPr>
          <w:rFonts w:asciiTheme="minorHAnsi" w:hAnsiTheme="minorHAnsi" w:cstheme="minorHAnsi"/>
          <w:b w:val="0"/>
          <w:sz w:val="24"/>
          <w:szCs w:val="24"/>
        </w:rPr>
      </w:pPr>
      <w:r w:rsidRPr="008314BA">
        <w:rPr>
          <w:rFonts w:asciiTheme="minorHAnsi" w:hAnsiTheme="minorHAnsi" w:cstheme="minorHAnsi"/>
          <w:bCs/>
          <w:sz w:val="24"/>
          <w:szCs w:val="24"/>
        </w:rPr>
        <w:t xml:space="preserve">Pension: </w:t>
      </w:r>
      <w:r w:rsidRPr="008314BA">
        <w:rPr>
          <w:rFonts w:asciiTheme="minorHAnsi" w:hAnsiTheme="minorHAnsi" w:cstheme="minorHAnsi"/>
          <w:b w:val="0"/>
          <w:sz w:val="24"/>
          <w:szCs w:val="24"/>
        </w:rPr>
        <w:t>The company offers an auto enrolment pension scheme</w:t>
      </w:r>
    </w:p>
    <w:p w14:paraId="482F05C2" w14:textId="77777777" w:rsidR="0079167F" w:rsidRPr="008314BA" w:rsidRDefault="0079167F" w:rsidP="0079167F">
      <w:pPr>
        <w:pStyle w:val="BodyBoldBlue"/>
        <w:ind w:left="360"/>
        <w:rPr>
          <w:rFonts w:asciiTheme="minorHAnsi" w:hAnsiTheme="minorHAnsi" w:cstheme="minorHAnsi"/>
          <w:b w:val="0"/>
          <w:sz w:val="24"/>
          <w:szCs w:val="24"/>
        </w:rPr>
      </w:pPr>
    </w:p>
    <w:p w14:paraId="50DADF64" w14:textId="2CA259C0" w:rsidR="0079167F" w:rsidRPr="00230A8C" w:rsidRDefault="0079167F" w:rsidP="00230A8C">
      <w:pPr>
        <w:pStyle w:val="BodyBoldBlue"/>
        <w:ind w:left="360"/>
        <w:rPr>
          <w:rFonts w:asciiTheme="minorHAnsi" w:hAnsiTheme="minorHAnsi" w:cstheme="minorHAnsi"/>
          <w:bCs/>
          <w:sz w:val="24"/>
          <w:szCs w:val="24"/>
        </w:rPr>
      </w:pPr>
      <w:r w:rsidRPr="008314BA">
        <w:rPr>
          <w:rFonts w:asciiTheme="minorHAnsi" w:hAnsiTheme="minorHAnsi" w:cstheme="minorHAnsi"/>
          <w:bCs/>
          <w:sz w:val="24"/>
          <w:szCs w:val="24"/>
        </w:rPr>
        <w:t>Other benefits include:</w:t>
      </w:r>
    </w:p>
    <w:p w14:paraId="77B8DB90" w14:textId="77777777" w:rsidR="0079167F" w:rsidRPr="008314BA" w:rsidRDefault="0079167F" w:rsidP="0079167F">
      <w:pPr>
        <w:pStyle w:val="BodyBoldBlue"/>
        <w:ind w:left="360"/>
        <w:rPr>
          <w:rFonts w:asciiTheme="minorHAnsi" w:hAnsiTheme="minorHAnsi" w:cstheme="minorHAnsi"/>
          <w:b w:val="0"/>
          <w:sz w:val="24"/>
          <w:szCs w:val="24"/>
        </w:rPr>
      </w:pPr>
      <w:r w:rsidRPr="008314BA">
        <w:rPr>
          <w:rFonts w:asciiTheme="minorHAnsi" w:hAnsiTheme="minorHAnsi" w:cstheme="minorHAnsi"/>
          <w:b w:val="0"/>
          <w:sz w:val="24"/>
          <w:szCs w:val="24"/>
        </w:rPr>
        <w:t>Use of the leisure suite</w:t>
      </w:r>
    </w:p>
    <w:p w14:paraId="09CC1428" w14:textId="21E172E8" w:rsidR="0079167F" w:rsidRPr="008314BA" w:rsidRDefault="0079167F" w:rsidP="0079167F">
      <w:pPr>
        <w:spacing w:after="0" w:line="240" w:lineRule="auto"/>
        <w:ind w:left="360"/>
        <w:rPr>
          <w:rFonts w:eastAsia="Times New Roman" w:cstheme="minorHAnsi"/>
          <w:sz w:val="24"/>
          <w:szCs w:val="24"/>
          <w:lang w:eastAsia="en-GB"/>
        </w:rPr>
      </w:pPr>
      <w:r w:rsidRPr="008314BA">
        <w:rPr>
          <w:rFonts w:eastAsia="Times New Roman" w:cstheme="minorHAnsi"/>
          <w:color w:val="000000"/>
          <w:sz w:val="24"/>
          <w:szCs w:val="24"/>
          <w:lang w:eastAsia="en-GB"/>
        </w:rPr>
        <w:t>Free</w:t>
      </w:r>
      <w:r w:rsidR="00230A8C">
        <w:rPr>
          <w:rFonts w:eastAsia="Times New Roman" w:cstheme="minorHAnsi"/>
          <w:color w:val="000000"/>
          <w:sz w:val="24"/>
          <w:szCs w:val="24"/>
          <w:lang w:eastAsia="en-GB"/>
        </w:rPr>
        <w:t xml:space="preserve"> Lunch</w:t>
      </w:r>
    </w:p>
    <w:p w14:paraId="1A941F2E" w14:textId="586AEF5B" w:rsidR="008551BE" w:rsidRDefault="0079167F" w:rsidP="0079167F">
      <w:pPr>
        <w:pStyle w:val="BodyBoldBlue"/>
        <w:ind w:left="360"/>
        <w:rPr>
          <w:rFonts w:asciiTheme="minorHAnsi" w:hAnsiTheme="minorHAnsi" w:cstheme="minorHAnsi"/>
          <w:b w:val="0"/>
          <w:sz w:val="24"/>
          <w:szCs w:val="24"/>
        </w:rPr>
      </w:pPr>
      <w:r w:rsidRPr="008314BA">
        <w:rPr>
          <w:rFonts w:asciiTheme="minorHAnsi" w:hAnsiTheme="minorHAnsi" w:cstheme="minorHAnsi"/>
          <w:b w:val="0"/>
          <w:sz w:val="24"/>
          <w:szCs w:val="24"/>
        </w:rPr>
        <w:t>Free Parking</w:t>
      </w:r>
    </w:p>
    <w:p w14:paraId="00DAE3E3" w14:textId="00803558" w:rsidR="00561309" w:rsidRPr="008314BA" w:rsidRDefault="00561309" w:rsidP="0079167F">
      <w:pPr>
        <w:pStyle w:val="BodyBoldBlue"/>
        <w:ind w:left="360"/>
        <w:rPr>
          <w:rFonts w:asciiTheme="minorHAnsi" w:hAnsiTheme="minorHAnsi" w:cstheme="minorHAnsi"/>
          <w:bCs/>
          <w:sz w:val="24"/>
          <w:szCs w:val="24"/>
        </w:rPr>
      </w:pPr>
      <w:r>
        <w:rPr>
          <w:rFonts w:asciiTheme="minorHAnsi" w:hAnsiTheme="minorHAnsi" w:cstheme="minorHAnsi"/>
          <w:b w:val="0"/>
          <w:sz w:val="24"/>
          <w:szCs w:val="24"/>
        </w:rPr>
        <w:t xml:space="preserve">Discounted activities </w:t>
      </w:r>
      <w:bookmarkStart w:id="1" w:name="_GoBack"/>
      <w:bookmarkEnd w:id="1"/>
    </w:p>
    <w:p w14:paraId="6D0664ED" w14:textId="77777777" w:rsidR="00C63705" w:rsidRPr="008314BA" w:rsidRDefault="00C63705" w:rsidP="00970EAF">
      <w:pPr>
        <w:rPr>
          <w:rFonts w:cstheme="minorHAnsi"/>
          <w:b/>
          <w:bCs/>
          <w:color w:val="FF0000"/>
          <w:sz w:val="24"/>
          <w:szCs w:val="24"/>
        </w:rPr>
      </w:pPr>
    </w:p>
    <w:p w14:paraId="6E34082A" w14:textId="57AA4E57" w:rsidR="00CA3C7C" w:rsidRPr="008314BA" w:rsidRDefault="00CA3C7C" w:rsidP="00CA3C7C">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b/>
          <w:bCs/>
          <w:sz w:val="24"/>
          <w:szCs w:val="24"/>
          <w:lang w:val="en-US"/>
        </w:rPr>
      </w:pPr>
      <w:r w:rsidRPr="008314BA">
        <w:rPr>
          <w:rFonts w:eastAsia="Times New Roman" w:cstheme="minorHAnsi"/>
          <w:b/>
          <w:bCs/>
          <w:sz w:val="24"/>
          <w:szCs w:val="24"/>
          <w:lang w:val="en-US"/>
        </w:rPr>
        <w:t xml:space="preserve">This Job Description is a general outline of the post as it is currently perceived by The Share Discovery Village.  It is not intended to be restrictive or definitive.  </w:t>
      </w:r>
    </w:p>
    <w:p w14:paraId="5D2A1915" w14:textId="77777777" w:rsidR="00CA3C7C" w:rsidRPr="008314BA" w:rsidRDefault="00CA3C7C" w:rsidP="00CA3C7C">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b/>
          <w:bCs/>
          <w:sz w:val="24"/>
          <w:szCs w:val="24"/>
          <w:lang w:val="en-US"/>
        </w:rPr>
      </w:pPr>
    </w:p>
    <w:p w14:paraId="33113523" w14:textId="2F4AB38D" w:rsidR="00CA3C7C" w:rsidRPr="008314BA" w:rsidRDefault="00CA3C7C" w:rsidP="00CA3C7C">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b/>
          <w:bCs/>
          <w:sz w:val="24"/>
          <w:szCs w:val="24"/>
          <w:lang w:val="en-US"/>
        </w:rPr>
      </w:pPr>
      <w:r w:rsidRPr="008314BA">
        <w:rPr>
          <w:rFonts w:eastAsia="Times New Roman" w:cstheme="minorHAnsi"/>
          <w:b/>
          <w:bCs/>
          <w:sz w:val="24"/>
          <w:szCs w:val="24"/>
          <w:lang w:val="en-US"/>
        </w:rPr>
        <w:t xml:space="preserve">Each member of staff will have an individual work plan agreed with them following appointment to the post, which is aligned to the </w:t>
      </w:r>
      <w:r w:rsidR="009C4355" w:rsidRPr="008314BA">
        <w:rPr>
          <w:rFonts w:eastAsia="Times New Roman" w:cstheme="minorHAnsi"/>
          <w:b/>
          <w:bCs/>
          <w:sz w:val="24"/>
          <w:szCs w:val="24"/>
          <w:lang w:val="en-US"/>
        </w:rPr>
        <w:t>organisation’s</w:t>
      </w:r>
      <w:r w:rsidRPr="008314BA">
        <w:rPr>
          <w:rFonts w:eastAsia="Times New Roman" w:cstheme="minorHAnsi"/>
          <w:b/>
          <w:bCs/>
          <w:sz w:val="24"/>
          <w:szCs w:val="24"/>
          <w:lang w:val="en-US"/>
        </w:rPr>
        <w:t xml:space="preserve"> strategic plan. </w:t>
      </w:r>
    </w:p>
    <w:p w14:paraId="363058E1" w14:textId="77777777" w:rsidR="00CA3C7C" w:rsidRPr="008314BA" w:rsidRDefault="00CA3C7C" w:rsidP="00CA3C7C">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b/>
          <w:bCs/>
          <w:sz w:val="24"/>
          <w:szCs w:val="24"/>
          <w:lang w:val="en-US"/>
        </w:rPr>
      </w:pPr>
    </w:p>
    <w:p w14:paraId="4B040D88" w14:textId="34280632" w:rsidR="00215B7A" w:rsidRDefault="00CA3C7C" w:rsidP="00CA3C7C">
      <w:pPr>
        <w:shd w:val="clear" w:color="auto" w:fill="FFFFFF"/>
        <w:spacing w:before="100" w:beforeAutospacing="1" w:after="100" w:afterAutospacing="1" w:line="240" w:lineRule="auto"/>
        <w:rPr>
          <w:rFonts w:eastAsia="Times New Roman" w:cstheme="minorHAnsi"/>
          <w:b/>
          <w:bCs/>
          <w:sz w:val="24"/>
          <w:szCs w:val="24"/>
          <w:lang w:val="en-US"/>
        </w:rPr>
      </w:pPr>
      <w:r w:rsidRPr="008314BA">
        <w:rPr>
          <w:rFonts w:eastAsia="Times New Roman" w:cstheme="minorHAnsi"/>
          <w:b/>
          <w:bCs/>
          <w:sz w:val="24"/>
          <w:szCs w:val="24"/>
          <w:lang w:val="en-US"/>
        </w:rPr>
        <w:t xml:space="preserve">The responsibilities of the post may change in line with continuous improvements as The Share Discovery Village aims to meet </w:t>
      </w:r>
      <w:r w:rsidR="006B4CB6" w:rsidRPr="008314BA">
        <w:rPr>
          <w:rFonts w:eastAsia="Times New Roman" w:cstheme="minorHAnsi"/>
          <w:b/>
          <w:bCs/>
          <w:sz w:val="24"/>
          <w:szCs w:val="24"/>
          <w:lang w:val="en-US"/>
        </w:rPr>
        <w:t>its</w:t>
      </w:r>
      <w:r w:rsidRPr="008314BA">
        <w:rPr>
          <w:rFonts w:eastAsia="Times New Roman" w:cstheme="minorHAnsi"/>
          <w:b/>
          <w:bCs/>
          <w:sz w:val="24"/>
          <w:szCs w:val="24"/>
          <w:lang w:val="en-US"/>
        </w:rPr>
        <w:t xml:space="preserve"> vision and objectives.</w:t>
      </w:r>
    </w:p>
    <w:p w14:paraId="75683E7C" w14:textId="6859D1CD" w:rsidR="009C16A8" w:rsidRPr="009C16A8" w:rsidRDefault="009C16A8" w:rsidP="00CA3C7C">
      <w:pPr>
        <w:shd w:val="clear" w:color="auto" w:fill="FFFFFF"/>
        <w:spacing w:before="100" w:beforeAutospacing="1" w:after="100" w:afterAutospacing="1" w:line="240" w:lineRule="auto"/>
        <w:rPr>
          <w:rFonts w:ascii="Calibri" w:eastAsia="Times New Roman" w:hAnsi="Calibri" w:cs="Calibri"/>
          <w:b/>
          <w:bCs/>
          <w:sz w:val="24"/>
          <w:szCs w:val="24"/>
          <w:lang w:val="en-US"/>
        </w:rPr>
      </w:pPr>
      <w:r w:rsidRPr="009C16A8">
        <w:rPr>
          <w:rFonts w:ascii="Calibri" w:hAnsi="Calibri" w:cs="Calibri"/>
          <w:b/>
          <w:bCs/>
          <w:color w:val="202124"/>
          <w:sz w:val="24"/>
          <w:szCs w:val="24"/>
          <w:shd w:val="clear" w:color="auto" w:fill="FFFFFF"/>
        </w:rPr>
        <w:t>Please note all applicants will be bound by our safeguarding policy and will have to complete an enhanced Access NI check prior to confirmation of employment.</w:t>
      </w:r>
    </w:p>
    <w:p w14:paraId="5D008503" w14:textId="41AB5EB6" w:rsidR="0026536B" w:rsidRDefault="0026536B" w:rsidP="00CA3C7C">
      <w:pPr>
        <w:shd w:val="clear" w:color="auto" w:fill="FFFFFF"/>
        <w:spacing w:before="100" w:beforeAutospacing="1" w:after="100" w:afterAutospacing="1" w:line="240" w:lineRule="auto"/>
        <w:rPr>
          <w:rFonts w:ascii="Helvetica" w:eastAsia="Times New Roman" w:hAnsi="Helvetica" w:cs="Helvetica"/>
          <w:color w:val="FF0000"/>
          <w:sz w:val="24"/>
          <w:szCs w:val="24"/>
          <w:lang w:eastAsia="en-GB"/>
        </w:rPr>
      </w:pPr>
    </w:p>
    <w:p w14:paraId="5AF9D6B3" w14:textId="5ED7BAF4" w:rsidR="008551BE" w:rsidRDefault="008551BE" w:rsidP="009C4355">
      <w:pPr>
        <w:rPr>
          <w:rFonts w:ascii="Helvetica" w:eastAsia="Times New Roman" w:hAnsi="Helvetica" w:cs="Helvetica"/>
          <w:color w:val="FF0000"/>
          <w:sz w:val="24"/>
          <w:szCs w:val="24"/>
          <w:lang w:eastAsia="en-GB"/>
        </w:rPr>
      </w:pPr>
    </w:p>
    <w:p w14:paraId="152C1369" w14:textId="77777777" w:rsidR="00DE651F" w:rsidRDefault="00DE651F" w:rsidP="009C4355">
      <w:pPr>
        <w:rPr>
          <w:rFonts w:ascii="Helvetica" w:eastAsia="Times New Roman" w:hAnsi="Helvetica" w:cs="Helvetica"/>
          <w:color w:val="FF0000"/>
          <w:sz w:val="24"/>
          <w:szCs w:val="24"/>
          <w:lang w:eastAsia="en-GB"/>
        </w:rPr>
      </w:pPr>
    </w:p>
    <w:p w14:paraId="5D569333" w14:textId="3A01FDFA" w:rsidR="009C4355" w:rsidRPr="009C4355" w:rsidRDefault="002C707A" w:rsidP="009C4355">
      <w:pPr>
        <w:rPr>
          <w:rFonts w:cstheme="minorHAnsi"/>
          <w:b/>
          <w:bCs/>
          <w:sz w:val="28"/>
          <w:szCs w:val="28"/>
        </w:rPr>
      </w:pPr>
      <w:r w:rsidRPr="00CA3C7C">
        <w:rPr>
          <w:rFonts w:cstheme="minorHAnsi"/>
          <w:b/>
          <w:bCs/>
          <w:sz w:val="28"/>
          <w:szCs w:val="28"/>
        </w:rPr>
        <w:t>PERSONAL SPECIFICATION</w:t>
      </w:r>
      <w:r w:rsidR="00BF4507" w:rsidRPr="00CA3C7C">
        <w:rPr>
          <w:rFonts w:cstheme="minorHAnsi"/>
          <w:b/>
          <w:bCs/>
          <w:sz w:val="28"/>
          <w:szCs w:val="28"/>
        </w:rPr>
        <w:t>:</w:t>
      </w:r>
      <w:r w:rsidR="00215B7A" w:rsidRPr="00CA3C7C">
        <w:rPr>
          <w:rFonts w:cstheme="minorHAnsi"/>
          <w:b/>
          <w:bCs/>
          <w:sz w:val="28"/>
          <w:szCs w:val="28"/>
        </w:rPr>
        <w:t xml:space="preserve"> </w:t>
      </w:r>
      <w:r w:rsidR="00036B25">
        <w:rPr>
          <w:rFonts w:cstheme="minorHAnsi"/>
          <w:b/>
          <w:bCs/>
          <w:sz w:val="28"/>
          <w:szCs w:val="28"/>
        </w:rPr>
        <w:t>-</w:t>
      </w:r>
      <w:r w:rsidR="009C4355" w:rsidRPr="009C4355">
        <w:rPr>
          <w:rFonts w:ascii="Calibri" w:eastAsia="Times New Roman" w:hAnsi="Calibri" w:cs="Calibri"/>
          <w:b/>
          <w:bCs/>
          <w:kern w:val="28"/>
          <w:sz w:val="36"/>
          <w:szCs w:val="36"/>
          <w:lang w:val="en-US"/>
        </w:rPr>
        <w:t xml:space="preserve"> </w:t>
      </w:r>
      <w:r w:rsidR="00D215EF">
        <w:rPr>
          <w:rFonts w:cstheme="minorHAnsi"/>
          <w:b/>
          <w:bCs/>
          <w:sz w:val="28"/>
          <w:szCs w:val="28"/>
          <w:lang w:val="en-US"/>
        </w:rPr>
        <w:t>Seasonal Instructor</w:t>
      </w:r>
    </w:p>
    <w:p w14:paraId="6C395700" w14:textId="0D7307C7" w:rsidR="00BF4507" w:rsidRPr="00215B7A" w:rsidRDefault="00BF4507">
      <w:pPr>
        <w:rPr>
          <w:rFonts w:cstheme="minorHAnsi"/>
          <w:b/>
          <w:bCs/>
        </w:rPr>
      </w:pPr>
      <w:r w:rsidRPr="00215B7A">
        <w:rPr>
          <w:rFonts w:cstheme="minorHAnsi"/>
        </w:rPr>
        <w:t>Must be able to demonstrate all essential criteria whilst recognising the ethos of Share Discovery Village.</w:t>
      </w:r>
    </w:p>
    <w:tbl>
      <w:tblPr>
        <w:tblStyle w:val="TableGrid"/>
        <w:tblW w:w="0" w:type="auto"/>
        <w:tblLook w:val="04A0" w:firstRow="1" w:lastRow="0" w:firstColumn="1" w:lastColumn="0" w:noHBand="0" w:noVBand="1"/>
      </w:tblPr>
      <w:tblGrid>
        <w:gridCol w:w="704"/>
        <w:gridCol w:w="3804"/>
        <w:gridCol w:w="3851"/>
        <w:gridCol w:w="657"/>
      </w:tblGrid>
      <w:tr w:rsidR="002C707A" w:rsidRPr="00215B7A" w14:paraId="3E7B2451" w14:textId="77777777" w:rsidTr="002C707A">
        <w:tc>
          <w:tcPr>
            <w:tcW w:w="704" w:type="dxa"/>
          </w:tcPr>
          <w:p w14:paraId="5A1F8E9A" w14:textId="77777777" w:rsidR="002C707A" w:rsidRPr="00215B7A" w:rsidRDefault="002C707A">
            <w:pPr>
              <w:rPr>
                <w:rFonts w:cstheme="minorHAnsi"/>
                <w:b/>
                <w:bCs/>
              </w:rPr>
            </w:pPr>
          </w:p>
        </w:tc>
        <w:tc>
          <w:tcPr>
            <w:tcW w:w="3804" w:type="dxa"/>
          </w:tcPr>
          <w:p w14:paraId="13C094CA" w14:textId="77777777" w:rsidR="002C707A" w:rsidRPr="007C5A55" w:rsidRDefault="002C707A">
            <w:pPr>
              <w:rPr>
                <w:rFonts w:cstheme="minorHAnsi"/>
                <w:b/>
                <w:bCs/>
                <w:sz w:val="24"/>
                <w:szCs w:val="24"/>
              </w:rPr>
            </w:pPr>
            <w:r w:rsidRPr="007C5A55">
              <w:rPr>
                <w:rFonts w:cstheme="minorHAnsi"/>
                <w:b/>
                <w:bCs/>
                <w:sz w:val="24"/>
                <w:szCs w:val="24"/>
              </w:rPr>
              <w:t>ESSENTIAL CRITERIA</w:t>
            </w:r>
          </w:p>
          <w:p w14:paraId="07AE88E2" w14:textId="504575AF" w:rsidR="007C5A55" w:rsidRPr="00215B7A" w:rsidRDefault="007C5A55">
            <w:pPr>
              <w:rPr>
                <w:rFonts w:cstheme="minorHAnsi"/>
                <w:b/>
                <w:bCs/>
              </w:rPr>
            </w:pPr>
          </w:p>
        </w:tc>
        <w:tc>
          <w:tcPr>
            <w:tcW w:w="3851" w:type="dxa"/>
          </w:tcPr>
          <w:p w14:paraId="4DC5FEE6" w14:textId="77777777" w:rsidR="002C707A" w:rsidRPr="00215B7A" w:rsidRDefault="002C707A">
            <w:pPr>
              <w:rPr>
                <w:rFonts w:cstheme="minorHAnsi"/>
                <w:b/>
                <w:bCs/>
              </w:rPr>
            </w:pPr>
          </w:p>
        </w:tc>
        <w:tc>
          <w:tcPr>
            <w:tcW w:w="657" w:type="dxa"/>
          </w:tcPr>
          <w:p w14:paraId="3FD08B41" w14:textId="77777777" w:rsidR="002C707A" w:rsidRPr="00215B7A" w:rsidRDefault="002C707A">
            <w:pPr>
              <w:rPr>
                <w:rFonts w:cstheme="minorHAnsi"/>
                <w:b/>
                <w:bCs/>
              </w:rPr>
            </w:pPr>
          </w:p>
        </w:tc>
      </w:tr>
      <w:tr w:rsidR="00E43962" w:rsidRPr="00215B7A" w14:paraId="0E7C7EFF" w14:textId="77777777" w:rsidTr="002C707A">
        <w:tc>
          <w:tcPr>
            <w:tcW w:w="704" w:type="dxa"/>
          </w:tcPr>
          <w:p w14:paraId="4C02A1A9" w14:textId="77777777" w:rsidR="00E43962" w:rsidRPr="00E43962" w:rsidRDefault="00E43962" w:rsidP="00E43962">
            <w:pPr>
              <w:pStyle w:val="ListParagraph"/>
              <w:numPr>
                <w:ilvl w:val="0"/>
                <w:numId w:val="9"/>
              </w:numPr>
              <w:rPr>
                <w:rFonts w:cstheme="minorHAnsi"/>
                <w:b/>
                <w:bCs/>
              </w:rPr>
            </w:pPr>
          </w:p>
        </w:tc>
        <w:tc>
          <w:tcPr>
            <w:tcW w:w="3804" w:type="dxa"/>
          </w:tcPr>
          <w:p w14:paraId="76EF61BA" w14:textId="55A0AEB5" w:rsidR="009C4355" w:rsidRPr="009C4355" w:rsidRDefault="009C4355" w:rsidP="009C4355">
            <w:pPr>
              <w:rPr>
                <w:rFonts w:cstheme="minorHAnsi"/>
                <w:color w:val="000000" w:themeColor="text1"/>
              </w:rPr>
            </w:pPr>
            <w:r w:rsidRPr="009C4355">
              <w:rPr>
                <w:rFonts w:cstheme="minorHAnsi"/>
                <w:color w:val="000000" w:themeColor="text1"/>
              </w:rPr>
              <w:t xml:space="preserve">Previous experience </w:t>
            </w:r>
            <w:r>
              <w:rPr>
                <w:rFonts w:cstheme="minorHAnsi"/>
                <w:color w:val="000000" w:themeColor="text1"/>
              </w:rPr>
              <w:t xml:space="preserve">of working </w:t>
            </w:r>
            <w:r w:rsidRPr="009C4355">
              <w:rPr>
                <w:rFonts w:cstheme="minorHAnsi"/>
                <w:color w:val="000000" w:themeColor="text1"/>
              </w:rPr>
              <w:t xml:space="preserve">in the hospitality and/or voluntary sector. </w:t>
            </w:r>
          </w:p>
          <w:p w14:paraId="1C00B03B" w14:textId="77777777" w:rsidR="00E43962" w:rsidRPr="0036397A" w:rsidRDefault="00E43962" w:rsidP="009C4355">
            <w:pPr>
              <w:rPr>
                <w:rFonts w:cstheme="minorHAnsi"/>
                <w:color w:val="000000" w:themeColor="text1"/>
              </w:rPr>
            </w:pPr>
          </w:p>
        </w:tc>
        <w:tc>
          <w:tcPr>
            <w:tcW w:w="3851" w:type="dxa"/>
          </w:tcPr>
          <w:p w14:paraId="6175871F" w14:textId="77777777" w:rsidR="00E43962" w:rsidRPr="00215B7A" w:rsidRDefault="00E43962">
            <w:pPr>
              <w:rPr>
                <w:rFonts w:cstheme="minorHAnsi"/>
                <w:color w:val="FF0000"/>
              </w:rPr>
            </w:pPr>
          </w:p>
        </w:tc>
        <w:tc>
          <w:tcPr>
            <w:tcW w:w="657" w:type="dxa"/>
          </w:tcPr>
          <w:p w14:paraId="74CD993C" w14:textId="77777777" w:rsidR="00E43962" w:rsidRPr="00215B7A" w:rsidRDefault="00E43962">
            <w:pPr>
              <w:rPr>
                <w:rFonts w:cstheme="minorHAnsi"/>
                <w:b/>
                <w:bCs/>
              </w:rPr>
            </w:pPr>
          </w:p>
        </w:tc>
      </w:tr>
      <w:tr w:rsidR="0079167F" w:rsidRPr="00215B7A" w14:paraId="014B8F42" w14:textId="77777777" w:rsidTr="002C707A">
        <w:tc>
          <w:tcPr>
            <w:tcW w:w="704" w:type="dxa"/>
          </w:tcPr>
          <w:p w14:paraId="1F106932" w14:textId="77777777" w:rsidR="0079167F" w:rsidRPr="00E43962" w:rsidRDefault="0079167F" w:rsidP="00E43962">
            <w:pPr>
              <w:pStyle w:val="ListParagraph"/>
              <w:numPr>
                <w:ilvl w:val="0"/>
                <w:numId w:val="9"/>
              </w:numPr>
              <w:rPr>
                <w:rFonts w:cstheme="minorHAnsi"/>
                <w:b/>
                <w:bCs/>
              </w:rPr>
            </w:pPr>
          </w:p>
        </w:tc>
        <w:tc>
          <w:tcPr>
            <w:tcW w:w="3804" w:type="dxa"/>
          </w:tcPr>
          <w:p w14:paraId="53A05D75" w14:textId="2870694A" w:rsidR="0079167F" w:rsidRDefault="0079167F" w:rsidP="009C4355">
            <w:pPr>
              <w:rPr>
                <w:rFonts w:cstheme="minorHAnsi"/>
                <w:color w:val="000000" w:themeColor="text1"/>
              </w:rPr>
            </w:pPr>
            <w:r>
              <w:rPr>
                <w:rFonts w:cstheme="minorHAnsi"/>
                <w:color w:val="000000" w:themeColor="text1"/>
              </w:rPr>
              <w:t xml:space="preserve">Ability to lead a </w:t>
            </w:r>
            <w:r w:rsidR="00561309">
              <w:rPr>
                <w:rFonts w:cstheme="minorHAnsi"/>
                <w:color w:val="000000" w:themeColor="text1"/>
              </w:rPr>
              <w:t>group</w:t>
            </w:r>
          </w:p>
        </w:tc>
        <w:tc>
          <w:tcPr>
            <w:tcW w:w="3851" w:type="dxa"/>
          </w:tcPr>
          <w:p w14:paraId="4A2E377B" w14:textId="77777777" w:rsidR="0079167F" w:rsidRPr="00215B7A" w:rsidRDefault="0079167F">
            <w:pPr>
              <w:rPr>
                <w:rFonts w:cstheme="minorHAnsi"/>
                <w:color w:val="FF0000"/>
              </w:rPr>
            </w:pPr>
          </w:p>
        </w:tc>
        <w:tc>
          <w:tcPr>
            <w:tcW w:w="657" w:type="dxa"/>
          </w:tcPr>
          <w:p w14:paraId="6A134BB0" w14:textId="77777777" w:rsidR="0079167F" w:rsidRPr="00215B7A" w:rsidRDefault="0079167F">
            <w:pPr>
              <w:rPr>
                <w:rFonts w:cstheme="minorHAnsi"/>
                <w:b/>
                <w:bCs/>
              </w:rPr>
            </w:pPr>
          </w:p>
        </w:tc>
      </w:tr>
      <w:tr w:rsidR="002C707A" w:rsidRPr="00215B7A" w14:paraId="228E27F6" w14:textId="77777777" w:rsidTr="002C707A">
        <w:tc>
          <w:tcPr>
            <w:tcW w:w="704" w:type="dxa"/>
          </w:tcPr>
          <w:p w14:paraId="152CF9E4" w14:textId="104D5518" w:rsidR="002C707A" w:rsidRPr="00E43962" w:rsidRDefault="002C707A" w:rsidP="00E43962">
            <w:pPr>
              <w:pStyle w:val="ListParagraph"/>
              <w:numPr>
                <w:ilvl w:val="0"/>
                <w:numId w:val="9"/>
              </w:numPr>
              <w:rPr>
                <w:rFonts w:cstheme="minorHAnsi"/>
              </w:rPr>
            </w:pPr>
          </w:p>
        </w:tc>
        <w:tc>
          <w:tcPr>
            <w:tcW w:w="3804" w:type="dxa"/>
          </w:tcPr>
          <w:p w14:paraId="63B285FA" w14:textId="77777777" w:rsidR="00E43962" w:rsidRDefault="009C4355" w:rsidP="00E43962">
            <w:pPr>
              <w:rPr>
                <w:rFonts w:cstheme="minorHAnsi"/>
                <w:color w:val="000000" w:themeColor="text1"/>
                <w:lang w:val="en-US"/>
              </w:rPr>
            </w:pPr>
            <w:r w:rsidRPr="009C4355">
              <w:rPr>
                <w:rFonts w:cstheme="minorHAnsi"/>
                <w:color w:val="000000" w:themeColor="text1"/>
                <w:lang w:val="en-US"/>
              </w:rPr>
              <w:t xml:space="preserve">NGB Outdoor Pursuits qualifications in land </w:t>
            </w:r>
            <w:r w:rsidR="00561309">
              <w:rPr>
                <w:rFonts w:cstheme="minorHAnsi"/>
                <w:color w:val="000000" w:themeColor="text1"/>
                <w:lang w:val="en-US"/>
              </w:rPr>
              <w:t>or</w:t>
            </w:r>
            <w:r w:rsidRPr="009C4355">
              <w:rPr>
                <w:rFonts w:cstheme="minorHAnsi"/>
                <w:color w:val="000000" w:themeColor="text1"/>
                <w:lang w:val="en-US"/>
              </w:rPr>
              <w:t xml:space="preserve"> water activities.</w:t>
            </w:r>
            <w:r w:rsidR="0079167F">
              <w:rPr>
                <w:rFonts w:cstheme="minorHAnsi"/>
                <w:color w:val="000000" w:themeColor="text1"/>
                <w:lang w:val="en-US"/>
              </w:rPr>
              <w:t xml:space="preserve"> RYA L2 Powerboat, </w:t>
            </w:r>
            <w:proofErr w:type="spellStart"/>
            <w:r w:rsidR="0079167F">
              <w:rPr>
                <w:rFonts w:cstheme="minorHAnsi"/>
                <w:color w:val="000000" w:themeColor="text1"/>
                <w:lang w:val="en-US"/>
              </w:rPr>
              <w:t>Paddlesport</w:t>
            </w:r>
            <w:proofErr w:type="spellEnd"/>
            <w:r w:rsidR="0079167F">
              <w:rPr>
                <w:rFonts w:cstheme="minorHAnsi"/>
                <w:color w:val="000000" w:themeColor="text1"/>
                <w:lang w:val="en-US"/>
              </w:rPr>
              <w:t xml:space="preserve"> </w:t>
            </w:r>
            <w:r w:rsidR="00D45891">
              <w:rPr>
                <w:rFonts w:cstheme="minorHAnsi"/>
                <w:color w:val="000000" w:themeColor="text1"/>
                <w:lang w:val="en-US"/>
              </w:rPr>
              <w:t>Instructor</w:t>
            </w:r>
            <w:r w:rsidR="0079167F">
              <w:rPr>
                <w:rFonts w:cstheme="minorHAnsi"/>
                <w:color w:val="000000" w:themeColor="text1"/>
                <w:lang w:val="en-US"/>
              </w:rPr>
              <w:t>, First Aid REC2 or similar</w:t>
            </w:r>
          </w:p>
          <w:p w14:paraId="797B57B9" w14:textId="290F643C" w:rsidR="00D45891" w:rsidRPr="0036397A" w:rsidRDefault="00D45891" w:rsidP="00E43962">
            <w:pPr>
              <w:rPr>
                <w:rFonts w:cstheme="minorHAnsi"/>
                <w:color w:val="000000" w:themeColor="text1"/>
              </w:rPr>
            </w:pPr>
            <w:r>
              <w:rPr>
                <w:rFonts w:cstheme="minorHAnsi"/>
                <w:color w:val="000000" w:themeColor="text1"/>
              </w:rPr>
              <w:t>Safe Guarding Certificate</w:t>
            </w:r>
          </w:p>
        </w:tc>
        <w:tc>
          <w:tcPr>
            <w:tcW w:w="3851" w:type="dxa"/>
          </w:tcPr>
          <w:p w14:paraId="0BE14162" w14:textId="5F155553" w:rsidR="002C707A" w:rsidRPr="00215B7A" w:rsidRDefault="009C4355">
            <w:pPr>
              <w:rPr>
                <w:rFonts w:cstheme="minorHAnsi"/>
                <w:color w:val="FF0000"/>
              </w:rPr>
            </w:pPr>
            <w:r>
              <w:rPr>
                <w:rFonts w:cstheme="minorHAnsi"/>
                <w:color w:val="FF0000"/>
              </w:rPr>
              <w:t xml:space="preserve"> </w:t>
            </w:r>
          </w:p>
        </w:tc>
        <w:tc>
          <w:tcPr>
            <w:tcW w:w="657" w:type="dxa"/>
          </w:tcPr>
          <w:p w14:paraId="5B95F2BD" w14:textId="77777777" w:rsidR="002C707A" w:rsidRPr="00215B7A" w:rsidRDefault="002C707A">
            <w:pPr>
              <w:rPr>
                <w:rFonts w:cstheme="minorHAnsi"/>
                <w:b/>
                <w:bCs/>
              </w:rPr>
            </w:pPr>
          </w:p>
        </w:tc>
      </w:tr>
      <w:tr w:rsidR="000F73E8" w:rsidRPr="00215B7A" w14:paraId="223C63DD" w14:textId="77777777" w:rsidTr="002C707A">
        <w:tc>
          <w:tcPr>
            <w:tcW w:w="704" w:type="dxa"/>
          </w:tcPr>
          <w:p w14:paraId="29E41EF0" w14:textId="77777777" w:rsidR="000F73E8" w:rsidRPr="00E43962" w:rsidRDefault="000F73E8" w:rsidP="00E43962">
            <w:pPr>
              <w:pStyle w:val="ListParagraph"/>
              <w:numPr>
                <w:ilvl w:val="0"/>
                <w:numId w:val="9"/>
              </w:numPr>
              <w:rPr>
                <w:rFonts w:cstheme="minorHAnsi"/>
                <w:b/>
                <w:bCs/>
              </w:rPr>
            </w:pPr>
          </w:p>
        </w:tc>
        <w:tc>
          <w:tcPr>
            <w:tcW w:w="3804" w:type="dxa"/>
          </w:tcPr>
          <w:p w14:paraId="3E2DD0CA" w14:textId="77777777" w:rsidR="000F73E8" w:rsidRPr="000F73E8" w:rsidRDefault="000F73E8" w:rsidP="000F73E8">
            <w:pPr>
              <w:rPr>
                <w:rFonts w:cstheme="minorHAnsi"/>
              </w:rPr>
            </w:pPr>
            <w:r w:rsidRPr="000F73E8">
              <w:rPr>
                <w:rFonts w:cstheme="minorHAnsi"/>
              </w:rPr>
              <w:t>Proactive, self-motivated and energetic.</w:t>
            </w:r>
          </w:p>
          <w:p w14:paraId="2F83AA24" w14:textId="77777777" w:rsidR="000F73E8" w:rsidRPr="000F73E8" w:rsidRDefault="000F73E8" w:rsidP="000F73E8">
            <w:pPr>
              <w:rPr>
                <w:rFonts w:cstheme="minorHAnsi"/>
              </w:rPr>
            </w:pPr>
          </w:p>
        </w:tc>
        <w:tc>
          <w:tcPr>
            <w:tcW w:w="3851" w:type="dxa"/>
          </w:tcPr>
          <w:p w14:paraId="6922EF75" w14:textId="77777777" w:rsidR="000F73E8" w:rsidRDefault="000F73E8" w:rsidP="00BF4507">
            <w:pPr>
              <w:rPr>
                <w:rFonts w:cstheme="minorHAnsi"/>
                <w:color w:val="FF0000"/>
              </w:rPr>
            </w:pPr>
          </w:p>
        </w:tc>
        <w:tc>
          <w:tcPr>
            <w:tcW w:w="657" w:type="dxa"/>
          </w:tcPr>
          <w:p w14:paraId="7C49472C" w14:textId="77777777" w:rsidR="000F73E8" w:rsidRPr="00215B7A" w:rsidRDefault="000F73E8" w:rsidP="00BF4507">
            <w:pPr>
              <w:rPr>
                <w:rFonts w:cstheme="minorHAnsi"/>
                <w:b/>
                <w:bCs/>
              </w:rPr>
            </w:pPr>
          </w:p>
        </w:tc>
      </w:tr>
      <w:tr w:rsidR="000F73E8" w:rsidRPr="00215B7A" w14:paraId="11C5DAE6" w14:textId="77777777" w:rsidTr="002C707A">
        <w:tc>
          <w:tcPr>
            <w:tcW w:w="704" w:type="dxa"/>
          </w:tcPr>
          <w:p w14:paraId="01CFD8F3" w14:textId="77777777" w:rsidR="000F73E8" w:rsidRPr="00E43962" w:rsidRDefault="000F73E8" w:rsidP="00E43962">
            <w:pPr>
              <w:pStyle w:val="ListParagraph"/>
              <w:numPr>
                <w:ilvl w:val="0"/>
                <w:numId w:val="9"/>
              </w:numPr>
              <w:rPr>
                <w:rFonts w:cstheme="minorHAnsi"/>
                <w:b/>
                <w:bCs/>
              </w:rPr>
            </w:pPr>
          </w:p>
        </w:tc>
        <w:tc>
          <w:tcPr>
            <w:tcW w:w="3804" w:type="dxa"/>
          </w:tcPr>
          <w:p w14:paraId="1DC29694" w14:textId="2D337A0E" w:rsidR="000F73E8" w:rsidRPr="000F73E8" w:rsidRDefault="000F73E8" w:rsidP="000F73E8">
            <w:pPr>
              <w:rPr>
                <w:rFonts w:cstheme="minorHAnsi"/>
              </w:rPr>
            </w:pPr>
            <w:r w:rsidRPr="000F73E8">
              <w:rPr>
                <w:rFonts w:cstheme="minorHAnsi"/>
              </w:rPr>
              <w:t>Excellent communication, organisational and time management skills.</w:t>
            </w:r>
          </w:p>
        </w:tc>
        <w:tc>
          <w:tcPr>
            <w:tcW w:w="3851" w:type="dxa"/>
          </w:tcPr>
          <w:p w14:paraId="4D177D5D" w14:textId="77777777" w:rsidR="000F73E8" w:rsidRDefault="000F73E8" w:rsidP="00BF4507">
            <w:pPr>
              <w:rPr>
                <w:rFonts w:cstheme="minorHAnsi"/>
                <w:color w:val="FF0000"/>
              </w:rPr>
            </w:pPr>
          </w:p>
        </w:tc>
        <w:tc>
          <w:tcPr>
            <w:tcW w:w="657" w:type="dxa"/>
          </w:tcPr>
          <w:p w14:paraId="19314236" w14:textId="77777777" w:rsidR="000F73E8" w:rsidRPr="00215B7A" w:rsidRDefault="000F73E8" w:rsidP="00BF4507">
            <w:pPr>
              <w:rPr>
                <w:rFonts w:cstheme="minorHAnsi"/>
                <w:b/>
                <w:bCs/>
              </w:rPr>
            </w:pPr>
          </w:p>
        </w:tc>
      </w:tr>
      <w:tr w:rsidR="000F73E8" w:rsidRPr="00215B7A" w14:paraId="68BF19FF" w14:textId="77777777" w:rsidTr="002C707A">
        <w:tc>
          <w:tcPr>
            <w:tcW w:w="704" w:type="dxa"/>
          </w:tcPr>
          <w:p w14:paraId="6E6B75C1" w14:textId="77777777" w:rsidR="000F73E8" w:rsidRPr="00E43962" w:rsidRDefault="000F73E8" w:rsidP="00E43962">
            <w:pPr>
              <w:pStyle w:val="ListParagraph"/>
              <w:numPr>
                <w:ilvl w:val="0"/>
                <w:numId w:val="9"/>
              </w:numPr>
              <w:rPr>
                <w:rFonts w:cstheme="minorHAnsi"/>
                <w:b/>
                <w:bCs/>
              </w:rPr>
            </w:pPr>
          </w:p>
        </w:tc>
        <w:tc>
          <w:tcPr>
            <w:tcW w:w="3804" w:type="dxa"/>
          </w:tcPr>
          <w:p w14:paraId="7C5A6375" w14:textId="77777777" w:rsidR="00C4621C" w:rsidRPr="00C4621C" w:rsidRDefault="00C4621C" w:rsidP="00C4621C">
            <w:pPr>
              <w:rPr>
                <w:rFonts w:cstheme="minorHAnsi"/>
              </w:rPr>
            </w:pPr>
            <w:r w:rsidRPr="00C4621C">
              <w:rPr>
                <w:rFonts w:cstheme="minorHAnsi"/>
              </w:rPr>
              <w:t>Excellent interpersonal skills.</w:t>
            </w:r>
          </w:p>
          <w:p w14:paraId="2B9162E7" w14:textId="77777777" w:rsidR="000F73E8" w:rsidRPr="000F73E8" w:rsidRDefault="000F73E8" w:rsidP="000F73E8">
            <w:pPr>
              <w:rPr>
                <w:rFonts w:cstheme="minorHAnsi"/>
              </w:rPr>
            </w:pPr>
          </w:p>
        </w:tc>
        <w:tc>
          <w:tcPr>
            <w:tcW w:w="3851" w:type="dxa"/>
          </w:tcPr>
          <w:p w14:paraId="038C0014" w14:textId="77777777" w:rsidR="000F73E8" w:rsidRDefault="000F73E8" w:rsidP="00BF4507">
            <w:pPr>
              <w:rPr>
                <w:rFonts w:cstheme="minorHAnsi"/>
                <w:color w:val="FF0000"/>
              </w:rPr>
            </w:pPr>
          </w:p>
        </w:tc>
        <w:tc>
          <w:tcPr>
            <w:tcW w:w="657" w:type="dxa"/>
          </w:tcPr>
          <w:p w14:paraId="2CEBAFAC" w14:textId="77777777" w:rsidR="000F73E8" w:rsidRPr="00215B7A" w:rsidRDefault="000F73E8" w:rsidP="00BF4507">
            <w:pPr>
              <w:rPr>
                <w:rFonts w:cstheme="minorHAnsi"/>
                <w:b/>
                <w:bCs/>
              </w:rPr>
            </w:pPr>
          </w:p>
        </w:tc>
      </w:tr>
      <w:tr w:rsidR="00C4621C" w:rsidRPr="00215B7A" w14:paraId="1BD0E637" w14:textId="77777777" w:rsidTr="002C707A">
        <w:tc>
          <w:tcPr>
            <w:tcW w:w="704" w:type="dxa"/>
          </w:tcPr>
          <w:p w14:paraId="60E984F3" w14:textId="77777777" w:rsidR="00C4621C" w:rsidRPr="00E43962" w:rsidRDefault="00C4621C" w:rsidP="00E43962">
            <w:pPr>
              <w:pStyle w:val="ListParagraph"/>
              <w:numPr>
                <w:ilvl w:val="0"/>
                <w:numId w:val="9"/>
              </w:numPr>
              <w:rPr>
                <w:rFonts w:cstheme="minorHAnsi"/>
                <w:b/>
                <w:bCs/>
              </w:rPr>
            </w:pPr>
          </w:p>
        </w:tc>
        <w:tc>
          <w:tcPr>
            <w:tcW w:w="3804" w:type="dxa"/>
          </w:tcPr>
          <w:p w14:paraId="799E38DD" w14:textId="6B47BCE4" w:rsidR="00C4621C" w:rsidRPr="00C4621C" w:rsidRDefault="00C4621C" w:rsidP="00C4621C">
            <w:pPr>
              <w:rPr>
                <w:rFonts w:cstheme="minorHAnsi"/>
              </w:rPr>
            </w:pPr>
            <w:r w:rsidRPr="00C4621C">
              <w:rPr>
                <w:rFonts w:cstheme="minorHAnsi"/>
              </w:rPr>
              <w:t xml:space="preserve">Experience of </w:t>
            </w:r>
            <w:r w:rsidR="00561309">
              <w:rPr>
                <w:rFonts w:cstheme="minorHAnsi"/>
              </w:rPr>
              <w:t xml:space="preserve">working </w:t>
            </w:r>
            <w:r w:rsidRPr="00C4621C">
              <w:rPr>
                <w:rFonts w:cstheme="minorHAnsi"/>
              </w:rPr>
              <w:t>with different stakeholders and departments in a professional manner</w:t>
            </w:r>
          </w:p>
        </w:tc>
        <w:tc>
          <w:tcPr>
            <w:tcW w:w="3851" w:type="dxa"/>
          </w:tcPr>
          <w:p w14:paraId="45F86747" w14:textId="77777777" w:rsidR="00C4621C" w:rsidRDefault="00C4621C" w:rsidP="00BF4507">
            <w:pPr>
              <w:rPr>
                <w:rFonts w:cstheme="minorHAnsi"/>
                <w:color w:val="FF0000"/>
              </w:rPr>
            </w:pPr>
          </w:p>
        </w:tc>
        <w:tc>
          <w:tcPr>
            <w:tcW w:w="657" w:type="dxa"/>
          </w:tcPr>
          <w:p w14:paraId="659EE555" w14:textId="77777777" w:rsidR="00C4621C" w:rsidRPr="00215B7A" w:rsidRDefault="00C4621C" w:rsidP="00BF4507">
            <w:pPr>
              <w:rPr>
                <w:rFonts w:cstheme="minorHAnsi"/>
                <w:b/>
                <w:bCs/>
              </w:rPr>
            </w:pPr>
          </w:p>
        </w:tc>
      </w:tr>
      <w:tr w:rsidR="00BF4507" w:rsidRPr="00215B7A" w14:paraId="76E9F200" w14:textId="77777777" w:rsidTr="002C707A">
        <w:tc>
          <w:tcPr>
            <w:tcW w:w="704" w:type="dxa"/>
          </w:tcPr>
          <w:p w14:paraId="474B4BF1" w14:textId="798917FD" w:rsidR="00BF4507" w:rsidRPr="00E43962" w:rsidRDefault="00BF4507" w:rsidP="00E43962">
            <w:pPr>
              <w:pStyle w:val="ListParagraph"/>
              <w:numPr>
                <w:ilvl w:val="0"/>
                <w:numId w:val="9"/>
              </w:numPr>
              <w:rPr>
                <w:rFonts w:cstheme="minorHAnsi"/>
                <w:b/>
                <w:bCs/>
              </w:rPr>
            </w:pPr>
          </w:p>
        </w:tc>
        <w:tc>
          <w:tcPr>
            <w:tcW w:w="3804" w:type="dxa"/>
          </w:tcPr>
          <w:p w14:paraId="146BB72C" w14:textId="77777777" w:rsidR="00BF4507" w:rsidRDefault="00BF4507" w:rsidP="00BF4507">
            <w:pPr>
              <w:rPr>
                <w:rFonts w:cstheme="minorHAnsi"/>
              </w:rPr>
            </w:pPr>
            <w:r w:rsidRPr="00215B7A">
              <w:rPr>
                <w:rFonts w:cstheme="minorHAnsi"/>
              </w:rPr>
              <w:t xml:space="preserve">Ability to work flexible </w:t>
            </w:r>
            <w:r w:rsidR="007C5A55" w:rsidRPr="00215B7A">
              <w:rPr>
                <w:rFonts w:cstheme="minorHAnsi"/>
              </w:rPr>
              <w:t>hours,</w:t>
            </w:r>
            <w:r w:rsidR="007C5A55">
              <w:rPr>
                <w:rFonts w:cstheme="minorHAnsi"/>
              </w:rPr>
              <w:t xml:space="preserve"> including evenings and weekends.</w:t>
            </w:r>
          </w:p>
          <w:p w14:paraId="2EAD2CF3" w14:textId="2C3F534F" w:rsidR="007C5A55" w:rsidRPr="00215B7A" w:rsidRDefault="007C5A55" w:rsidP="00BF4507">
            <w:pPr>
              <w:rPr>
                <w:rFonts w:cstheme="minorHAnsi"/>
                <w:b/>
                <w:bCs/>
              </w:rPr>
            </w:pPr>
          </w:p>
        </w:tc>
        <w:tc>
          <w:tcPr>
            <w:tcW w:w="3851" w:type="dxa"/>
          </w:tcPr>
          <w:p w14:paraId="44A23C4C" w14:textId="77777777" w:rsidR="00BF4507" w:rsidRPr="00215B7A" w:rsidRDefault="00BF4507" w:rsidP="00BF4507">
            <w:pPr>
              <w:rPr>
                <w:rFonts w:cstheme="minorHAnsi"/>
                <w:b/>
                <w:bCs/>
              </w:rPr>
            </w:pPr>
          </w:p>
        </w:tc>
        <w:tc>
          <w:tcPr>
            <w:tcW w:w="657" w:type="dxa"/>
          </w:tcPr>
          <w:p w14:paraId="1EEFF72B" w14:textId="77777777" w:rsidR="00BF4507" w:rsidRPr="00215B7A" w:rsidRDefault="00BF4507" w:rsidP="00BF4507">
            <w:pPr>
              <w:rPr>
                <w:rFonts w:cstheme="minorHAnsi"/>
                <w:b/>
                <w:bCs/>
              </w:rPr>
            </w:pPr>
          </w:p>
        </w:tc>
      </w:tr>
      <w:tr w:rsidR="00BF4507" w:rsidRPr="00215B7A" w14:paraId="79359A74" w14:textId="77777777" w:rsidTr="002C707A">
        <w:tc>
          <w:tcPr>
            <w:tcW w:w="704" w:type="dxa"/>
          </w:tcPr>
          <w:p w14:paraId="07F5F1D9" w14:textId="1F1FE6C8" w:rsidR="00BF4507" w:rsidRPr="00215B7A" w:rsidRDefault="00BF4507" w:rsidP="00BF4507">
            <w:pPr>
              <w:rPr>
                <w:rFonts w:cstheme="minorHAnsi"/>
                <w:b/>
                <w:bCs/>
              </w:rPr>
            </w:pPr>
          </w:p>
        </w:tc>
        <w:tc>
          <w:tcPr>
            <w:tcW w:w="3804" w:type="dxa"/>
          </w:tcPr>
          <w:p w14:paraId="26EC5CF5" w14:textId="77777777" w:rsidR="00BF4507" w:rsidRPr="007C5A55" w:rsidRDefault="00BF4507" w:rsidP="00BF4507">
            <w:pPr>
              <w:rPr>
                <w:rFonts w:cstheme="minorHAnsi"/>
                <w:b/>
                <w:bCs/>
                <w:sz w:val="24"/>
                <w:szCs w:val="24"/>
              </w:rPr>
            </w:pPr>
            <w:r w:rsidRPr="007C5A55">
              <w:rPr>
                <w:rFonts w:cstheme="minorHAnsi"/>
                <w:b/>
                <w:bCs/>
                <w:sz w:val="24"/>
                <w:szCs w:val="24"/>
              </w:rPr>
              <w:t>DESIRABLE CRITERIA</w:t>
            </w:r>
          </w:p>
          <w:p w14:paraId="014BD173" w14:textId="0AA2E9B4" w:rsidR="007C5A55" w:rsidRPr="00215B7A" w:rsidRDefault="007C5A55" w:rsidP="00BF4507">
            <w:pPr>
              <w:rPr>
                <w:rFonts w:cstheme="minorHAnsi"/>
              </w:rPr>
            </w:pPr>
          </w:p>
        </w:tc>
        <w:tc>
          <w:tcPr>
            <w:tcW w:w="3851" w:type="dxa"/>
          </w:tcPr>
          <w:p w14:paraId="54AEE46B" w14:textId="77777777" w:rsidR="00BF4507" w:rsidRPr="00215B7A" w:rsidRDefault="00BF4507" w:rsidP="00BF4507">
            <w:pPr>
              <w:rPr>
                <w:rFonts w:cstheme="minorHAnsi"/>
                <w:b/>
                <w:bCs/>
              </w:rPr>
            </w:pPr>
          </w:p>
        </w:tc>
        <w:tc>
          <w:tcPr>
            <w:tcW w:w="657" w:type="dxa"/>
          </w:tcPr>
          <w:p w14:paraId="547DCD30" w14:textId="77777777" w:rsidR="00BF4507" w:rsidRPr="00215B7A" w:rsidRDefault="00BF4507" w:rsidP="00BF4507">
            <w:pPr>
              <w:rPr>
                <w:rFonts w:cstheme="minorHAnsi"/>
                <w:b/>
                <w:bCs/>
              </w:rPr>
            </w:pPr>
          </w:p>
        </w:tc>
      </w:tr>
      <w:tr w:rsidR="0079167F" w:rsidRPr="00215B7A" w14:paraId="0CE889FA" w14:textId="77777777" w:rsidTr="002C707A">
        <w:tc>
          <w:tcPr>
            <w:tcW w:w="704" w:type="dxa"/>
          </w:tcPr>
          <w:p w14:paraId="02E39057" w14:textId="32DDB618" w:rsidR="0079167F" w:rsidRPr="00215B7A" w:rsidRDefault="0079167F" w:rsidP="00BF4507">
            <w:pPr>
              <w:rPr>
                <w:rFonts w:cstheme="minorHAnsi"/>
                <w:b/>
                <w:bCs/>
              </w:rPr>
            </w:pPr>
            <w:r>
              <w:rPr>
                <w:rFonts w:cstheme="minorHAnsi"/>
                <w:b/>
                <w:bCs/>
              </w:rPr>
              <w:t>10.</w:t>
            </w:r>
          </w:p>
        </w:tc>
        <w:tc>
          <w:tcPr>
            <w:tcW w:w="3804" w:type="dxa"/>
          </w:tcPr>
          <w:p w14:paraId="6F2517A5" w14:textId="6406A8BE" w:rsidR="0079167F" w:rsidRPr="0079167F" w:rsidRDefault="0079167F" w:rsidP="00BF4507">
            <w:pPr>
              <w:rPr>
                <w:rFonts w:cstheme="minorHAnsi"/>
                <w:sz w:val="24"/>
                <w:szCs w:val="24"/>
              </w:rPr>
            </w:pPr>
            <w:r w:rsidRPr="0079167F">
              <w:rPr>
                <w:rFonts w:cstheme="minorHAnsi"/>
                <w:sz w:val="24"/>
                <w:szCs w:val="24"/>
              </w:rPr>
              <w:t xml:space="preserve">Experience of working in the disability sector </w:t>
            </w:r>
          </w:p>
        </w:tc>
        <w:tc>
          <w:tcPr>
            <w:tcW w:w="3851" w:type="dxa"/>
          </w:tcPr>
          <w:p w14:paraId="7D08FE11" w14:textId="77777777" w:rsidR="0079167F" w:rsidRPr="0079167F" w:rsidRDefault="0079167F" w:rsidP="00BF4507">
            <w:pPr>
              <w:rPr>
                <w:rFonts w:cstheme="minorHAnsi"/>
              </w:rPr>
            </w:pPr>
          </w:p>
        </w:tc>
        <w:tc>
          <w:tcPr>
            <w:tcW w:w="657" w:type="dxa"/>
          </w:tcPr>
          <w:p w14:paraId="5D07BCF2" w14:textId="77777777" w:rsidR="0079167F" w:rsidRPr="00215B7A" w:rsidRDefault="0079167F" w:rsidP="00BF4507">
            <w:pPr>
              <w:rPr>
                <w:rFonts w:cstheme="minorHAnsi"/>
                <w:b/>
                <w:bCs/>
              </w:rPr>
            </w:pPr>
          </w:p>
        </w:tc>
      </w:tr>
    </w:tbl>
    <w:p w14:paraId="3871116C" w14:textId="77777777" w:rsidR="008672CB" w:rsidRDefault="008672CB">
      <w:pPr>
        <w:rPr>
          <w:rFonts w:cstheme="minorHAnsi"/>
          <w:b/>
          <w:bCs/>
        </w:rPr>
      </w:pPr>
    </w:p>
    <w:p w14:paraId="65EC93E3" w14:textId="60122E8B" w:rsidR="0036397A" w:rsidRPr="000450BE" w:rsidRDefault="00DC6074">
      <w:pPr>
        <w:rPr>
          <w:rFonts w:cstheme="minorHAnsi"/>
          <w:b/>
          <w:bCs/>
          <w:sz w:val="24"/>
          <w:szCs w:val="24"/>
        </w:rPr>
      </w:pPr>
      <w:r w:rsidRPr="00215B7A">
        <w:rPr>
          <w:rFonts w:cstheme="minorHAnsi"/>
          <w:b/>
          <w:bCs/>
        </w:rPr>
        <w:br/>
      </w:r>
    </w:p>
    <w:sectPr w:rsidR="0036397A" w:rsidRPr="000450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52878"/>
    <w:multiLevelType w:val="hybridMultilevel"/>
    <w:tmpl w:val="56E89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0020AC"/>
    <w:multiLevelType w:val="hybridMultilevel"/>
    <w:tmpl w:val="B19412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CF038C"/>
    <w:multiLevelType w:val="hybridMultilevel"/>
    <w:tmpl w:val="71A40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F1E09"/>
    <w:multiLevelType w:val="hybridMultilevel"/>
    <w:tmpl w:val="5B80BA06"/>
    <w:lvl w:ilvl="0" w:tplc="9140ACEC">
      <w:start w:val="1"/>
      <w:numFmt w:val="lowerLetter"/>
      <w:lvlText w:val="%1)"/>
      <w:lvlJc w:val="left"/>
      <w:pPr>
        <w:ind w:left="420" w:hanging="360"/>
      </w:pPr>
      <w:rPr>
        <w:rFonts w:hint="default"/>
        <w:color w:val="FF000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2A97221F"/>
    <w:multiLevelType w:val="hybridMultilevel"/>
    <w:tmpl w:val="89DC4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78D557C"/>
    <w:multiLevelType w:val="hybridMultilevel"/>
    <w:tmpl w:val="91DC0B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C177DA"/>
    <w:multiLevelType w:val="hybridMultilevel"/>
    <w:tmpl w:val="B31A72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47F264B0"/>
    <w:multiLevelType w:val="hybridMultilevel"/>
    <w:tmpl w:val="F40E7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07E086A"/>
    <w:multiLevelType w:val="hybridMultilevel"/>
    <w:tmpl w:val="EEDE3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707A00"/>
    <w:multiLevelType w:val="multilevel"/>
    <w:tmpl w:val="5DEA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29155A"/>
    <w:multiLevelType w:val="hybridMultilevel"/>
    <w:tmpl w:val="595C71B6"/>
    <w:lvl w:ilvl="0" w:tplc="B7D4AF54">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F54E89"/>
    <w:multiLevelType w:val="hybridMultilevel"/>
    <w:tmpl w:val="06E4A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E9A6A40"/>
    <w:multiLevelType w:val="hybridMultilevel"/>
    <w:tmpl w:val="EF8A0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9"/>
  </w:num>
  <w:num w:numId="5">
    <w:abstractNumId w:val="8"/>
  </w:num>
  <w:num w:numId="6">
    <w:abstractNumId w:val="4"/>
  </w:num>
  <w:num w:numId="7">
    <w:abstractNumId w:val="0"/>
  </w:num>
  <w:num w:numId="8">
    <w:abstractNumId w:val="0"/>
  </w:num>
  <w:num w:numId="9">
    <w:abstractNumId w:val="10"/>
  </w:num>
  <w:num w:numId="10">
    <w:abstractNumId w:val="11"/>
  </w:num>
  <w:num w:numId="11">
    <w:abstractNumId w:val="4"/>
  </w:num>
  <w:num w:numId="12">
    <w:abstractNumId w:val="0"/>
  </w:num>
  <w:num w:numId="13">
    <w:abstractNumId w:val="4"/>
  </w:num>
  <w:num w:numId="14">
    <w:abstractNumId w:val="0"/>
  </w:num>
  <w:num w:numId="15">
    <w:abstractNumId w:val="4"/>
  </w:num>
  <w:num w:numId="16">
    <w:abstractNumId w:val="0"/>
  </w:num>
  <w:num w:numId="17">
    <w:abstractNumId w:val="7"/>
  </w:num>
  <w:num w:numId="18">
    <w:abstractNumId w:val="6"/>
  </w:num>
  <w:num w:numId="19">
    <w:abstractNumId w:val="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2BA"/>
    <w:rsid w:val="00036B25"/>
    <w:rsid w:val="000450BE"/>
    <w:rsid w:val="000455C8"/>
    <w:rsid w:val="00070F38"/>
    <w:rsid w:val="000E3DAF"/>
    <w:rsid w:val="000F1DE3"/>
    <w:rsid w:val="000F73E8"/>
    <w:rsid w:val="00131E18"/>
    <w:rsid w:val="00132E4E"/>
    <w:rsid w:val="0015496C"/>
    <w:rsid w:val="0019258C"/>
    <w:rsid w:val="001B10AA"/>
    <w:rsid w:val="001C5FE7"/>
    <w:rsid w:val="00215B7A"/>
    <w:rsid w:val="00230A8C"/>
    <w:rsid w:val="00254FE3"/>
    <w:rsid w:val="0026536B"/>
    <w:rsid w:val="002C707A"/>
    <w:rsid w:val="002E6362"/>
    <w:rsid w:val="00310E97"/>
    <w:rsid w:val="0036397A"/>
    <w:rsid w:val="00390639"/>
    <w:rsid w:val="003B5D86"/>
    <w:rsid w:val="004136BC"/>
    <w:rsid w:val="004157EE"/>
    <w:rsid w:val="0046638F"/>
    <w:rsid w:val="0047221F"/>
    <w:rsid w:val="004C00E9"/>
    <w:rsid w:val="005127BD"/>
    <w:rsid w:val="005437FA"/>
    <w:rsid w:val="0055132D"/>
    <w:rsid w:val="00553948"/>
    <w:rsid w:val="00561309"/>
    <w:rsid w:val="0056507A"/>
    <w:rsid w:val="00572276"/>
    <w:rsid w:val="005E6FA5"/>
    <w:rsid w:val="00643A50"/>
    <w:rsid w:val="006B4CB6"/>
    <w:rsid w:val="006C2378"/>
    <w:rsid w:val="007012BA"/>
    <w:rsid w:val="0079167F"/>
    <w:rsid w:val="007C5A55"/>
    <w:rsid w:val="008138D4"/>
    <w:rsid w:val="008314BA"/>
    <w:rsid w:val="00837484"/>
    <w:rsid w:val="0084119D"/>
    <w:rsid w:val="008551BE"/>
    <w:rsid w:val="008672CB"/>
    <w:rsid w:val="008D114D"/>
    <w:rsid w:val="008E463A"/>
    <w:rsid w:val="00902540"/>
    <w:rsid w:val="009040C4"/>
    <w:rsid w:val="00915473"/>
    <w:rsid w:val="00927133"/>
    <w:rsid w:val="009441E0"/>
    <w:rsid w:val="00960FD6"/>
    <w:rsid w:val="00970EAF"/>
    <w:rsid w:val="00985017"/>
    <w:rsid w:val="009C16A8"/>
    <w:rsid w:val="009C4355"/>
    <w:rsid w:val="00A32019"/>
    <w:rsid w:val="00A65E6B"/>
    <w:rsid w:val="00AE2297"/>
    <w:rsid w:val="00B56549"/>
    <w:rsid w:val="00B84506"/>
    <w:rsid w:val="00BB7CD5"/>
    <w:rsid w:val="00BD3E9E"/>
    <w:rsid w:val="00BF4507"/>
    <w:rsid w:val="00C34D5C"/>
    <w:rsid w:val="00C4621C"/>
    <w:rsid w:val="00C63705"/>
    <w:rsid w:val="00CA3C7C"/>
    <w:rsid w:val="00CC2799"/>
    <w:rsid w:val="00D160D7"/>
    <w:rsid w:val="00D214D9"/>
    <w:rsid w:val="00D215EF"/>
    <w:rsid w:val="00D3560E"/>
    <w:rsid w:val="00D45891"/>
    <w:rsid w:val="00D90277"/>
    <w:rsid w:val="00DC4C60"/>
    <w:rsid w:val="00DC6074"/>
    <w:rsid w:val="00DD17AA"/>
    <w:rsid w:val="00DD7556"/>
    <w:rsid w:val="00DE651F"/>
    <w:rsid w:val="00E0295F"/>
    <w:rsid w:val="00E127E3"/>
    <w:rsid w:val="00E358B5"/>
    <w:rsid w:val="00E43962"/>
    <w:rsid w:val="00E85BBE"/>
    <w:rsid w:val="00F04181"/>
    <w:rsid w:val="00F33E8F"/>
    <w:rsid w:val="00F64D7F"/>
    <w:rsid w:val="00F67F77"/>
    <w:rsid w:val="00F9765A"/>
    <w:rsid w:val="00FA3695"/>
    <w:rsid w:val="00FD347C"/>
    <w:rsid w:val="00FE2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E71F3"/>
  <w15:chartTrackingRefBased/>
  <w15:docId w15:val="{4E757028-0A79-492D-92F0-1FD21AEA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EAF"/>
    <w:pPr>
      <w:ind w:left="720"/>
      <w:contextualSpacing/>
    </w:pPr>
  </w:style>
  <w:style w:type="character" w:styleId="Hyperlink">
    <w:name w:val="Hyperlink"/>
    <w:basedOn w:val="DefaultParagraphFont"/>
    <w:uiPriority w:val="99"/>
    <w:unhideWhenUsed/>
    <w:rsid w:val="000450BE"/>
    <w:rPr>
      <w:color w:val="0000FF"/>
      <w:u w:val="single"/>
    </w:rPr>
  </w:style>
  <w:style w:type="character" w:styleId="UnresolvedMention">
    <w:name w:val="Unresolved Mention"/>
    <w:basedOn w:val="DefaultParagraphFont"/>
    <w:uiPriority w:val="99"/>
    <w:semiHidden/>
    <w:unhideWhenUsed/>
    <w:rsid w:val="00DC6074"/>
    <w:rPr>
      <w:color w:val="605E5C"/>
      <w:shd w:val="clear" w:color="auto" w:fill="E1DFDD"/>
    </w:rPr>
  </w:style>
  <w:style w:type="table" w:styleId="TableGrid">
    <w:name w:val="Table Grid"/>
    <w:basedOn w:val="TableNormal"/>
    <w:uiPriority w:val="39"/>
    <w:rsid w:val="002C7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BoldBlue">
    <w:name w:val="Body Bold Blue"/>
    <w:basedOn w:val="Normal"/>
    <w:link w:val="BodyBoldBlueChar"/>
    <w:qFormat/>
    <w:rsid w:val="008551BE"/>
    <w:pPr>
      <w:autoSpaceDE w:val="0"/>
      <w:autoSpaceDN w:val="0"/>
      <w:adjustRightInd w:val="0"/>
      <w:spacing w:after="0" w:line="240" w:lineRule="auto"/>
      <w:jc w:val="both"/>
    </w:pPr>
    <w:rPr>
      <w:rFonts w:ascii="Arial" w:eastAsia="Times New Roman" w:hAnsi="Arial" w:cs="Arial"/>
      <w:b/>
      <w:sz w:val="18"/>
      <w:szCs w:val="20"/>
      <w:lang w:eastAsia="en-GB"/>
    </w:rPr>
  </w:style>
  <w:style w:type="character" w:customStyle="1" w:styleId="BodyBoldBlueChar">
    <w:name w:val="Body Bold Blue Char"/>
    <w:basedOn w:val="DefaultParagraphFont"/>
    <w:link w:val="BodyBoldBlue"/>
    <w:rsid w:val="008551BE"/>
    <w:rPr>
      <w:rFonts w:ascii="Arial" w:eastAsia="Times New Roman" w:hAnsi="Arial" w:cs="Arial"/>
      <w:b/>
      <w:sz w:val="18"/>
      <w:szCs w:val="20"/>
      <w:lang w:eastAsia="en-GB"/>
    </w:rPr>
  </w:style>
  <w:style w:type="paragraph" w:customStyle="1" w:styleId="GaramondBody">
    <w:name w:val="Garamond Body"/>
    <w:basedOn w:val="Normal"/>
    <w:link w:val="GaramondBodyChar"/>
    <w:qFormat/>
    <w:rsid w:val="008551BE"/>
    <w:pPr>
      <w:autoSpaceDE w:val="0"/>
      <w:autoSpaceDN w:val="0"/>
      <w:adjustRightInd w:val="0"/>
      <w:spacing w:after="0" w:line="240" w:lineRule="auto"/>
      <w:jc w:val="both"/>
    </w:pPr>
    <w:rPr>
      <w:rFonts w:ascii="Garamond" w:eastAsia="Times New Roman" w:hAnsi="Garamond" w:cs="Arial"/>
      <w:sz w:val="18"/>
      <w:szCs w:val="18"/>
      <w:lang w:eastAsia="en-GB"/>
    </w:rPr>
  </w:style>
  <w:style w:type="character" w:customStyle="1" w:styleId="GaramondBodyChar">
    <w:name w:val="Garamond Body Char"/>
    <w:basedOn w:val="DefaultParagraphFont"/>
    <w:link w:val="GaramondBody"/>
    <w:rsid w:val="008551BE"/>
    <w:rPr>
      <w:rFonts w:ascii="Garamond" w:eastAsia="Times New Roman" w:hAnsi="Garamond" w:cs="Arial"/>
      <w:sz w:val="18"/>
      <w:szCs w:val="18"/>
      <w:lang w:eastAsia="en-GB"/>
    </w:rPr>
  </w:style>
  <w:style w:type="paragraph" w:styleId="BodyText">
    <w:name w:val="Body Text"/>
    <w:basedOn w:val="Normal"/>
    <w:link w:val="BodyTextChar"/>
    <w:rsid w:val="00C63705"/>
    <w:pPr>
      <w:spacing w:after="0" w:line="240" w:lineRule="auto"/>
      <w:jc w:val="both"/>
    </w:pPr>
    <w:rPr>
      <w:rFonts w:ascii="Verdana" w:eastAsia="Times New Roman" w:hAnsi="Verdana" w:cs="Times New Roman"/>
      <w:szCs w:val="24"/>
    </w:rPr>
  </w:style>
  <w:style w:type="character" w:customStyle="1" w:styleId="BodyTextChar">
    <w:name w:val="Body Text Char"/>
    <w:basedOn w:val="DefaultParagraphFont"/>
    <w:link w:val="BodyText"/>
    <w:rsid w:val="00C63705"/>
    <w:rPr>
      <w:rFonts w:ascii="Verdana" w:eastAsia="Times New Roman" w:hAnsi="Verdan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5386">
      <w:bodyDiv w:val="1"/>
      <w:marLeft w:val="0"/>
      <w:marRight w:val="0"/>
      <w:marTop w:val="0"/>
      <w:marBottom w:val="0"/>
      <w:divBdr>
        <w:top w:val="none" w:sz="0" w:space="0" w:color="auto"/>
        <w:left w:val="none" w:sz="0" w:space="0" w:color="auto"/>
        <w:bottom w:val="none" w:sz="0" w:space="0" w:color="auto"/>
        <w:right w:val="none" w:sz="0" w:space="0" w:color="auto"/>
      </w:divBdr>
    </w:div>
    <w:div w:id="56511264">
      <w:bodyDiv w:val="1"/>
      <w:marLeft w:val="0"/>
      <w:marRight w:val="0"/>
      <w:marTop w:val="0"/>
      <w:marBottom w:val="0"/>
      <w:divBdr>
        <w:top w:val="none" w:sz="0" w:space="0" w:color="auto"/>
        <w:left w:val="none" w:sz="0" w:space="0" w:color="auto"/>
        <w:bottom w:val="none" w:sz="0" w:space="0" w:color="auto"/>
        <w:right w:val="none" w:sz="0" w:space="0" w:color="auto"/>
      </w:divBdr>
    </w:div>
    <w:div w:id="87426863">
      <w:bodyDiv w:val="1"/>
      <w:marLeft w:val="0"/>
      <w:marRight w:val="0"/>
      <w:marTop w:val="0"/>
      <w:marBottom w:val="0"/>
      <w:divBdr>
        <w:top w:val="none" w:sz="0" w:space="0" w:color="auto"/>
        <w:left w:val="none" w:sz="0" w:space="0" w:color="auto"/>
        <w:bottom w:val="none" w:sz="0" w:space="0" w:color="auto"/>
        <w:right w:val="none" w:sz="0" w:space="0" w:color="auto"/>
      </w:divBdr>
    </w:div>
    <w:div w:id="370418543">
      <w:bodyDiv w:val="1"/>
      <w:marLeft w:val="0"/>
      <w:marRight w:val="0"/>
      <w:marTop w:val="0"/>
      <w:marBottom w:val="0"/>
      <w:divBdr>
        <w:top w:val="none" w:sz="0" w:space="0" w:color="auto"/>
        <w:left w:val="none" w:sz="0" w:space="0" w:color="auto"/>
        <w:bottom w:val="none" w:sz="0" w:space="0" w:color="auto"/>
        <w:right w:val="none" w:sz="0" w:space="0" w:color="auto"/>
      </w:divBdr>
    </w:div>
    <w:div w:id="515778900">
      <w:bodyDiv w:val="1"/>
      <w:marLeft w:val="0"/>
      <w:marRight w:val="0"/>
      <w:marTop w:val="0"/>
      <w:marBottom w:val="0"/>
      <w:divBdr>
        <w:top w:val="none" w:sz="0" w:space="0" w:color="auto"/>
        <w:left w:val="none" w:sz="0" w:space="0" w:color="auto"/>
        <w:bottom w:val="none" w:sz="0" w:space="0" w:color="auto"/>
        <w:right w:val="none" w:sz="0" w:space="0" w:color="auto"/>
      </w:divBdr>
    </w:div>
    <w:div w:id="523861048">
      <w:bodyDiv w:val="1"/>
      <w:marLeft w:val="0"/>
      <w:marRight w:val="0"/>
      <w:marTop w:val="0"/>
      <w:marBottom w:val="0"/>
      <w:divBdr>
        <w:top w:val="none" w:sz="0" w:space="0" w:color="auto"/>
        <w:left w:val="none" w:sz="0" w:space="0" w:color="auto"/>
        <w:bottom w:val="none" w:sz="0" w:space="0" w:color="auto"/>
        <w:right w:val="none" w:sz="0" w:space="0" w:color="auto"/>
      </w:divBdr>
    </w:div>
    <w:div w:id="635334813">
      <w:bodyDiv w:val="1"/>
      <w:marLeft w:val="0"/>
      <w:marRight w:val="0"/>
      <w:marTop w:val="0"/>
      <w:marBottom w:val="0"/>
      <w:divBdr>
        <w:top w:val="none" w:sz="0" w:space="0" w:color="auto"/>
        <w:left w:val="none" w:sz="0" w:space="0" w:color="auto"/>
        <w:bottom w:val="none" w:sz="0" w:space="0" w:color="auto"/>
        <w:right w:val="none" w:sz="0" w:space="0" w:color="auto"/>
      </w:divBdr>
    </w:div>
    <w:div w:id="637882732">
      <w:bodyDiv w:val="1"/>
      <w:marLeft w:val="0"/>
      <w:marRight w:val="0"/>
      <w:marTop w:val="0"/>
      <w:marBottom w:val="0"/>
      <w:divBdr>
        <w:top w:val="none" w:sz="0" w:space="0" w:color="auto"/>
        <w:left w:val="none" w:sz="0" w:space="0" w:color="auto"/>
        <w:bottom w:val="none" w:sz="0" w:space="0" w:color="auto"/>
        <w:right w:val="none" w:sz="0" w:space="0" w:color="auto"/>
      </w:divBdr>
    </w:div>
    <w:div w:id="871192572">
      <w:bodyDiv w:val="1"/>
      <w:marLeft w:val="0"/>
      <w:marRight w:val="0"/>
      <w:marTop w:val="0"/>
      <w:marBottom w:val="0"/>
      <w:divBdr>
        <w:top w:val="none" w:sz="0" w:space="0" w:color="auto"/>
        <w:left w:val="none" w:sz="0" w:space="0" w:color="auto"/>
        <w:bottom w:val="none" w:sz="0" w:space="0" w:color="auto"/>
        <w:right w:val="none" w:sz="0" w:space="0" w:color="auto"/>
      </w:divBdr>
    </w:div>
    <w:div w:id="875191787">
      <w:bodyDiv w:val="1"/>
      <w:marLeft w:val="0"/>
      <w:marRight w:val="0"/>
      <w:marTop w:val="0"/>
      <w:marBottom w:val="0"/>
      <w:divBdr>
        <w:top w:val="none" w:sz="0" w:space="0" w:color="auto"/>
        <w:left w:val="none" w:sz="0" w:space="0" w:color="auto"/>
        <w:bottom w:val="none" w:sz="0" w:space="0" w:color="auto"/>
        <w:right w:val="none" w:sz="0" w:space="0" w:color="auto"/>
      </w:divBdr>
    </w:div>
    <w:div w:id="950863567">
      <w:bodyDiv w:val="1"/>
      <w:marLeft w:val="0"/>
      <w:marRight w:val="0"/>
      <w:marTop w:val="0"/>
      <w:marBottom w:val="0"/>
      <w:divBdr>
        <w:top w:val="none" w:sz="0" w:space="0" w:color="auto"/>
        <w:left w:val="none" w:sz="0" w:space="0" w:color="auto"/>
        <w:bottom w:val="none" w:sz="0" w:space="0" w:color="auto"/>
        <w:right w:val="none" w:sz="0" w:space="0" w:color="auto"/>
      </w:divBdr>
    </w:div>
    <w:div w:id="1010452050">
      <w:bodyDiv w:val="1"/>
      <w:marLeft w:val="0"/>
      <w:marRight w:val="0"/>
      <w:marTop w:val="0"/>
      <w:marBottom w:val="0"/>
      <w:divBdr>
        <w:top w:val="none" w:sz="0" w:space="0" w:color="auto"/>
        <w:left w:val="none" w:sz="0" w:space="0" w:color="auto"/>
        <w:bottom w:val="none" w:sz="0" w:space="0" w:color="auto"/>
        <w:right w:val="none" w:sz="0" w:space="0" w:color="auto"/>
      </w:divBdr>
    </w:div>
    <w:div w:id="1035539621">
      <w:bodyDiv w:val="1"/>
      <w:marLeft w:val="0"/>
      <w:marRight w:val="0"/>
      <w:marTop w:val="0"/>
      <w:marBottom w:val="0"/>
      <w:divBdr>
        <w:top w:val="none" w:sz="0" w:space="0" w:color="auto"/>
        <w:left w:val="none" w:sz="0" w:space="0" w:color="auto"/>
        <w:bottom w:val="none" w:sz="0" w:space="0" w:color="auto"/>
        <w:right w:val="none" w:sz="0" w:space="0" w:color="auto"/>
      </w:divBdr>
    </w:div>
    <w:div w:id="1477642360">
      <w:bodyDiv w:val="1"/>
      <w:marLeft w:val="0"/>
      <w:marRight w:val="0"/>
      <w:marTop w:val="0"/>
      <w:marBottom w:val="0"/>
      <w:divBdr>
        <w:top w:val="none" w:sz="0" w:space="0" w:color="auto"/>
        <w:left w:val="none" w:sz="0" w:space="0" w:color="auto"/>
        <w:bottom w:val="none" w:sz="0" w:space="0" w:color="auto"/>
        <w:right w:val="none" w:sz="0" w:space="0" w:color="auto"/>
      </w:divBdr>
    </w:div>
    <w:div w:id="1620261488">
      <w:bodyDiv w:val="1"/>
      <w:marLeft w:val="0"/>
      <w:marRight w:val="0"/>
      <w:marTop w:val="0"/>
      <w:marBottom w:val="0"/>
      <w:divBdr>
        <w:top w:val="none" w:sz="0" w:space="0" w:color="auto"/>
        <w:left w:val="none" w:sz="0" w:space="0" w:color="auto"/>
        <w:bottom w:val="none" w:sz="0" w:space="0" w:color="auto"/>
        <w:right w:val="none" w:sz="0" w:space="0" w:color="auto"/>
      </w:divBdr>
    </w:div>
    <w:div w:id="1677150912">
      <w:bodyDiv w:val="1"/>
      <w:marLeft w:val="0"/>
      <w:marRight w:val="0"/>
      <w:marTop w:val="0"/>
      <w:marBottom w:val="0"/>
      <w:divBdr>
        <w:top w:val="none" w:sz="0" w:space="0" w:color="auto"/>
        <w:left w:val="none" w:sz="0" w:space="0" w:color="auto"/>
        <w:bottom w:val="none" w:sz="0" w:space="0" w:color="auto"/>
        <w:right w:val="none" w:sz="0" w:space="0" w:color="auto"/>
      </w:divBdr>
    </w:div>
    <w:div w:id="1732390729">
      <w:bodyDiv w:val="1"/>
      <w:marLeft w:val="0"/>
      <w:marRight w:val="0"/>
      <w:marTop w:val="0"/>
      <w:marBottom w:val="0"/>
      <w:divBdr>
        <w:top w:val="none" w:sz="0" w:space="0" w:color="auto"/>
        <w:left w:val="none" w:sz="0" w:space="0" w:color="auto"/>
        <w:bottom w:val="none" w:sz="0" w:space="0" w:color="auto"/>
        <w:right w:val="none" w:sz="0" w:space="0" w:color="auto"/>
      </w:divBdr>
    </w:div>
    <w:div w:id="1756054023">
      <w:bodyDiv w:val="1"/>
      <w:marLeft w:val="0"/>
      <w:marRight w:val="0"/>
      <w:marTop w:val="0"/>
      <w:marBottom w:val="0"/>
      <w:divBdr>
        <w:top w:val="none" w:sz="0" w:space="0" w:color="auto"/>
        <w:left w:val="none" w:sz="0" w:space="0" w:color="auto"/>
        <w:bottom w:val="none" w:sz="0" w:space="0" w:color="auto"/>
        <w:right w:val="none" w:sz="0" w:space="0" w:color="auto"/>
      </w:divBdr>
    </w:div>
    <w:div w:id="1770150869">
      <w:bodyDiv w:val="1"/>
      <w:marLeft w:val="0"/>
      <w:marRight w:val="0"/>
      <w:marTop w:val="0"/>
      <w:marBottom w:val="0"/>
      <w:divBdr>
        <w:top w:val="none" w:sz="0" w:space="0" w:color="auto"/>
        <w:left w:val="none" w:sz="0" w:space="0" w:color="auto"/>
        <w:bottom w:val="none" w:sz="0" w:space="0" w:color="auto"/>
        <w:right w:val="none" w:sz="0" w:space="0" w:color="auto"/>
      </w:divBdr>
    </w:div>
    <w:div w:id="1822388119">
      <w:bodyDiv w:val="1"/>
      <w:marLeft w:val="0"/>
      <w:marRight w:val="0"/>
      <w:marTop w:val="0"/>
      <w:marBottom w:val="0"/>
      <w:divBdr>
        <w:top w:val="none" w:sz="0" w:space="0" w:color="auto"/>
        <w:left w:val="none" w:sz="0" w:space="0" w:color="auto"/>
        <w:bottom w:val="none" w:sz="0" w:space="0" w:color="auto"/>
        <w:right w:val="none" w:sz="0" w:space="0" w:color="auto"/>
      </w:divBdr>
    </w:div>
    <w:div w:id="2026469543">
      <w:bodyDiv w:val="1"/>
      <w:marLeft w:val="0"/>
      <w:marRight w:val="0"/>
      <w:marTop w:val="0"/>
      <w:marBottom w:val="0"/>
      <w:divBdr>
        <w:top w:val="none" w:sz="0" w:space="0" w:color="auto"/>
        <w:left w:val="none" w:sz="0" w:space="0" w:color="auto"/>
        <w:bottom w:val="none" w:sz="0" w:space="0" w:color="auto"/>
        <w:right w:val="none" w:sz="0" w:space="0" w:color="auto"/>
      </w:divBdr>
    </w:div>
    <w:div w:id="212403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9C28E-BAB1-4528-8D2D-E564F0845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O'Neill</dc:creator>
  <cp:keywords/>
  <dc:description/>
  <cp:lastModifiedBy>Elaine Alexander</cp:lastModifiedBy>
  <cp:revision>2</cp:revision>
  <dcterms:created xsi:type="dcterms:W3CDTF">2025-03-03T10:03:00Z</dcterms:created>
  <dcterms:modified xsi:type="dcterms:W3CDTF">2025-03-03T10:03:00Z</dcterms:modified>
</cp:coreProperties>
</file>